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08" w:rsidRPr="00B26307" w:rsidRDefault="00155D08" w:rsidP="00155D08">
      <w:pPr>
        <w:jc w:val="center"/>
        <w:rPr>
          <w:rFonts w:ascii="Times New Roman" w:eastAsia="Times New Roman" w:hAnsi="Times New Roman" w:cs="Times New Roman"/>
          <w:lang w:val="ru-KZ" w:eastAsia="en-US"/>
        </w:rPr>
      </w:pPr>
      <w:r w:rsidRPr="00B26307">
        <w:rPr>
          <w:rFonts w:ascii="Times New Roman" w:hAnsi="Times New Roman" w:cs="Times New Roman"/>
          <w:b/>
          <w:lang w:val="kk-KZ"/>
        </w:rPr>
        <w:t>Л 7</w:t>
      </w:r>
      <w:r w:rsidRPr="00B26307">
        <w:rPr>
          <w:rFonts w:ascii="Times New Roman" w:eastAsia="Times New Roman" w:hAnsi="Times New Roman" w:cs="Times New Roman"/>
          <w:b/>
          <w:lang w:val="kk-KZ" w:eastAsia="en-US"/>
        </w:rPr>
        <w:t>. Числовой ряд и его сходимость. Необходимый признак сходимости ряда. Признаки сравнения</w:t>
      </w:r>
      <w:r w:rsidRPr="00B26307">
        <w:rPr>
          <w:rFonts w:ascii="Times New Roman" w:eastAsia="Times New Roman" w:hAnsi="Times New Roman" w:cs="Times New Roman"/>
          <w:lang w:val="kk-KZ" w:eastAsia="en-US"/>
        </w:rPr>
        <w:t xml:space="preserve">. </w:t>
      </w:r>
    </w:p>
    <w:p w:rsidR="00A72EB0" w:rsidRPr="00B26307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6307">
        <w:rPr>
          <w:rFonts w:ascii="Times New Roman" w:eastAsia="Times New Roman" w:hAnsi="Times New Roman" w:cs="Times New Roman"/>
          <w:lang w:eastAsia="ko-KR"/>
        </w:rPr>
        <w:t xml:space="preserve">Понятия числового ряда и его суммы. </w:t>
      </w:r>
      <w:proofErr w:type="spellStart"/>
      <w:r w:rsidRPr="00B26307">
        <w:rPr>
          <w:rFonts w:ascii="Times New Roman" w:eastAsia="Times New Roman" w:hAnsi="Times New Roman" w:cs="Times New Roman"/>
          <w:lang w:eastAsia="ko-KR"/>
        </w:rPr>
        <w:t>Знакоположительные</w:t>
      </w:r>
      <w:proofErr w:type="spellEnd"/>
      <w:r w:rsidRPr="00B26307">
        <w:rPr>
          <w:rFonts w:ascii="Times New Roman" w:eastAsia="Times New Roman" w:hAnsi="Times New Roman" w:cs="Times New Roman"/>
          <w:lang w:eastAsia="ko-KR"/>
        </w:rPr>
        <w:t xml:space="preserve"> числовые ряды. Признаки сходимости</w:t>
      </w:r>
      <w:r w:rsidRPr="00B2630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Рассмотрим  числовую последовательность </w:t>
      </w:r>
      <w:r w:rsidRPr="00A72EB0">
        <w:rPr>
          <w:rFonts w:ascii="Times New Roman" w:eastAsia="Times New Roman" w:hAnsi="Times New Roman" w:cs="Times New Roman"/>
          <w:position w:val="-14"/>
          <w:lang w:eastAsia="ru-RU"/>
        </w:rPr>
        <w:object w:dxaOrig="29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8pt" o:ole="">
            <v:imagedata r:id="rId4" o:title=""/>
          </v:shape>
          <o:OLEObject Type="Embed" ProgID="Equation.3" ShapeID="_x0000_i1025" DrawAspect="Content" ObjectID="_1798493526" r:id="rId5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,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составим из неё сумму </w:t>
      </w:r>
      <w:r w:rsidRPr="00A72EB0">
        <w:rPr>
          <w:rFonts w:ascii="Times New Roman" w:eastAsia="Times New Roman" w:hAnsi="Times New Roman" w:cs="Times New Roman"/>
          <w:position w:val="-32"/>
          <w:lang w:eastAsia="ru-RU"/>
        </w:rPr>
        <w:object w:dxaOrig="3460" w:dyaOrig="800">
          <v:shape id="_x0000_i1026" type="#_x0000_t75" style="width:173.25pt;height:36pt" o:ole="">
            <v:imagedata r:id="rId6" o:title=""/>
          </v:shape>
          <o:OLEObject Type="Embed" ProgID="Equation.3" ShapeID="_x0000_i1026" DrawAspect="Content" ObjectID="_1798493527" r:id="rId7"/>
        </w:objec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Определение. Выражение вида              </w:t>
      </w:r>
      <w:r w:rsidRPr="00A72EB0">
        <w:rPr>
          <w:rFonts w:ascii="Times New Roman" w:eastAsia="Times New Roman" w:hAnsi="Times New Roman" w:cs="Times New Roman"/>
          <w:position w:val="-38"/>
          <w:lang w:eastAsia="ru-RU"/>
        </w:rPr>
        <w:object w:dxaOrig="760" w:dyaOrig="900">
          <v:shape id="_x0000_i1027" type="#_x0000_t75" style="width:38.25pt;height:39.75pt" o:ole="" fillcolor="window">
            <v:imagedata r:id="rId8" o:title=""/>
          </v:shape>
          <o:OLEObject Type="Embed" ProgID="Equation.3" ShapeID="_x0000_i1027" DrawAspect="Content" ObjectID="_1798493528" r:id="rId9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=, 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1359" w:dyaOrig="380">
          <v:shape id="_x0000_i1028" type="#_x0000_t75" style="width:68.25pt;height:18pt" o:ole="" fillcolor="window">
            <v:imagedata r:id="rId10" o:title=""/>
          </v:shape>
          <o:OLEObject Type="Embed" ProgID="Equation.3" ShapeID="_x0000_i1028" DrawAspect="Content" ObjectID="_1798493529" r:id="rId11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A72EB0">
        <w:rPr>
          <w:rFonts w:ascii="Times New Roman" w:eastAsia="Times New Roman" w:hAnsi="Times New Roman" w:cs="Times New Roman"/>
          <w:lang w:eastAsia="ru-RU"/>
        </w:rPr>
        <w:tab/>
        <w:t xml:space="preserve">          </w:t>
      </w:r>
      <w:r w:rsidRPr="00A72EB0">
        <w:rPr>
          <w:rFonts w:ascii="Times New Roman" w:eastAsia="Times New Roman" w:hAnsi="Times New Roman" w:cs="Times New Roman"/>
          <w:lang w:eastAsia="ru-RU"/>
        </w:rPr>
        <w:tab/>
        <w:t>(1)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называется числовым рядом,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240" w:dyaOrig="260">
          <v:shape id="_x0000_i1029" type="#_x0000_t75" style="width:12pt;height:12.75pt" o:ole="">
            <v:imagedata r:id="rId12" o:title=""/>
          </v:shape>
          <o:OLEObject Type="Embed" ProgID="Equation.3" ShapeID="_x0000_i1029" DrawAspect="Content" ObjectID="_1798493530" r:id="rId13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числа </w:t>
      </w:r>
      <w:r w:rsidRPr="00A72EB0">
        <w:rPr>
          <w:rFonts w:ascii="Times New Roman" w:eastAsia="Times New Roman" w:hAnsi="Times New Roman" w:cs="Times New Roman"/>
          <w:position w:val="-14"/>
          <w:lang w:eastAsia="ru-RU"/>
        </w:rPr>
        <w:object w:dxaOrig="340" w:dyaOrig="440">
          <v:shape id="_x0000_i1030" type="#_x0000_t75" style="width:16.5pt;height:21pt" o:ole="" fillcolor="window">
            <v:imagedata r:id="rId14" o:title=""/>
          </v:shape>
          <o:OLEObject Type="Embed" ProgID="Equation.3" ShapeID="_x0000_i1030" DrawAspect="Content" ObjectID="_1798493531" r:id="rId15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называют общим членом ряда.</w:t>
      </w: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Сумма первых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240" w:dyaOrig="260">
          <v:shape id="_x0000_i1031" type="#_x0000_t75" style="width:12pt;height:12.75pt" o:ole="" fillcolor="window">
            <v:imagedata r:id="rId16" o:title=""/>
          </v:shape>
          <o:OLEObject Type="Embed" ProgID="Equation.3" ShapeID="_x0000_i1031" DrawAspect="Content" ObjectID="_1798493532" r:id="rId17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слагаемых ряда (1) называется его частичной суммой, она обозначается через </w:t>
      </w:r>
      <w:r w:rsidRPr="00A72EB0">
        <w:rPr>
          <w:rFonts w:ascii="Times New Roman" w:eastAsia="Times New Roman" w:hAnsi="Times New Roman" w:cs="Times New Roman"/>
          <w:position w:val="-14"/>
          <w:lang w:eastAsia="ru-RU"/>
        </w:rPr>
        <w:object w:dxaOrig="360" w:dyaOrig="440">
          <v:shape id="_x0000_i1032" type="#_x0000_t75" style="width:18pt;height:21pt" o:ole="" fillcolor="window">
            <v:imagedata r:id="rId18" o:title=""/>
          </v:shape>
          <o:OLEObject Type="Embed" ProgID="Equation.3" ShapeID="_x0000_i1032" DrawAspect="Content" ObjectID="_1798493533" r:id="rId19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. При этом</w:t>
      </w:r>
    </w:p>
    <w:p w:rsidR="00A72EB0" w:rsidRPr="00A72EB0" w:rsidRDefault="00A72EB0" w:rsidP="00A72EB0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940" w:dyaOrig="420">
          <v:shape id="_x0000_i1033" type="#_x0000_t75" style="width:41.25pt;height:18pt" o:ole="" fillcolor="window">
            <v:imagedata r:id="rId20" o:title=""/>
          </v:shape>
          <o:OLEObject Type="Embed" ProgID="Equation.3" ShapeID="_x0000_i1033" DrawAspect="Content" ObjectID="_1798493534" r:id="rId21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1359" w:dyaOrig="380">
          <v:shape id="_x0000_i1034" type="#_x0000_t75" style="width:64.5pt;height:18pt" o:ole="" fillcolor="window">
            <v:imagedata r:id="rId22" o:title=""/>
          </v:shape>
          <o:OLEObject Type="Embed" ProgID="Equation.3" ShapeID="_x0000_i1034" DrawAspect="Content" ObjectID="_1798493535" r:id="rId23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1880" w:dyaOrig="380">
          <v:shape id="_x0000_i1035" type="#_x0000_t75" style="width:87.75pt;height:18pt" o:ole="" fillcolor="window">
            <v:imagedata r:id="rId24" o:title=""/>
          </v:shape>
          <o:OLEObject Type="Embed" ProgID="Equation.3" ShapeID="_x0000_i1035" DrawAspect="Content" ObjectID="_1798493536" r:id="rId25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, …,  </w:t>
      </w:r>
      <w:r w:rsidRPr="00A72EB0">
        <w:rPr>
          <w:rFonts w:ascii="Times New Roman" w:eastAsia="Times New Roman" w:hAnsi="Times New Roman" w:cs="Times New Roman"/>
          <w:position w:val="-26"/>
          <w:lang w:eastAsia="ru-RU"/>
        </w:rPr>
        <w:object w:dxaOrig="3200" w:dyaOrig="660">
          <v:shape id="_x0000_i1036" type="#_x0000_t75" style="width:156pt;height:32.25pt" o:ole="" fillcolor="window">
            <v:imagedata r:id="rId26" o:title=""/>
          </v:shape>
          <o:OLEObject Type="Embed" ProgID="Equation.3" ShapeID="_x0000_i1036" DrawAspect="Content" ObjectID="_1798493537" r:id="rId27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72EB0" w:rsidRPr="00A72EB0" w:rsidRDefault="00A72EB0" w:rsidP="00A72EB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B26307">
        <w:rPr>
          <w:rFonts w:ascii="Times New Roman" w:eastAsia="Times New Roman" w:hAnsi="Times New Roman" w:cs="Times New Roman"/>
          <w:b/>
          <w:lang w:eastAsia="ru-RU"/>
        </w:rPr>
        <w:t>Определение</w: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. Если существует конечный предел частичных сумм ряда (1) при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840" w:dyaOrig="240">
          <v:shape id="_x0000_i1037" type="#_x0000_t75" style="width:41.25pt;height:12pt" o:ole="" fillcolor="window">
            <v:imagedata r:id="rId28" o:title=""/>
          </v:shape>
          <o:OLEObject Type="Embed" ProgID="Equation.3" ShapeID="_x0000_i1037" DrawAspect="Content" ObjectID="_1798493538" r:id="rId29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, то это число называется суммой ряда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200" w:dyaOrig="300">
          <v:shape id="_x0000_i1038" type="#_x0000_t75" style="width:10.5pt;height:15pt" o:ole="" fillcolor="window">
            <v:imagedata r:id="rId30" o:title=""/>
          </v:shape>
          <o:OLEObject Type="Embed" ProgID="Equation.3" ShapeID="_x0000_i1038" DrawAspect="Content" ObjectID="_1798493539" r:id="rId31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, а ряд в этом случае называется сходящимся: </w:t>
      </w:r>
      <w:r w:rsidRPr="00A72EB0">
        <w:rPr>
          <w:rFonts w:ascii="Times New Roman" w:eastAsia="Times New Roman" w:hAnsi="Times New Roman" w:cs="Times New Roman"/>
          <w:position w:val="-22"/>
          <w:lang w:eastAsia="ru-RU"/>
        </w:rPr>
        <w:object w:dxaOrig="1120" w:dyaOrig="480">
          <v:shape id="_x0000_i1039" type="#_x0000_t75" style="width:51.75pt;height:21.75pt" o:ole="" fillcolor="window">
            <v:imagedata r:id="rId32" o:title=""/>
          </v:shape>
          <o:OLEObject Type="Embed" ProgID="Equation.3" ShapeID="_x0000_i1039" DrawAspect="Content" ObjectID="_1798493540" r:id="rId33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.</w:t>
      </w:r>
    </w:p>
    <w:p w:rsid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Если предел частичных сумм не существует (например, равен </w:t>
      </w:r>
      <w:r w:rsidRPr="00A72EB0">
        <w:rPr>
          <w:rFonts w:ascii="Times New Roman" w:eastAsia="Times New Roman" w:hAnsi="Times New Roman" w:cs="Times New Roman"/>
          <w:position w:val="-4"/>
          <w:lang w:eastAsia="ru-RU"/>
        </w:rPr>
        <w:object w:dxaOrig="279" w:dyaOrig="220">
          <v:shape id="_x0000_i1040" type="#_x0000_t75" style="width:14.25pt;height:10.5pt" o:ole="" fillcolor="window">
            <v:imagedata r:id="rId34" o:title=""/>
          </v:shape>
          <o:OLEObject Type="Embed" ProgID="Equation.3" ShapeID="_x0000_i1040" DrawAspect="Content" ObjectID="_1798493541" r:id="rId35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),то ряд называется расходящимся. У расходящегося ряда сумма не определена.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496">
        <w:rPr>
          <w:rFonts w:ascii="Times New Roman" w:eastAsia="Times New Roman" w:hAnsi="Times New Roman" w:cs="Times New Roman"/>
          <w:b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lang w:val="ru-KZ" w:eastAsia="ru-RU"/>
        </w:rPr>
        <w:t>1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. Рассмотрим ряд </w:t>
      </w: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следующего вида: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                             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3420" w:dyaOrig="660">
          <v:shape id="_x0000_i1041" type="#_x0000_t75" style="width:159pt;height:30.75pt" o:ole="" fillcolor="window">
            <v:imagedata r:id="rId36" o:title=""/>
          </v:shape>
          <o:OLEObject Type="Embed" ProgID="Equation.3" ShapeID="_x0000_i1041" DrawAspect="Content" ObjectID="_1798493542" r:id="rId37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>.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496">
        <w:rPr>
          <w:rFonts w:ascii="Times New Roman" w:eastAsia="Times New Roman" w:hAnsi="Times New Roman" w:cs="Times New Roman"/>
          <w:lang w:eastAsia="ru-RU"/>
        </w:rPr>
        <w:t xml:space="preserve">Здесь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279" w:dyaOrig="380">
          <v:shape id="_x0000_i1042" type="#_x0000_t75" style="width:14.25pt;height:18pt" o:ole="" fillcolor="window">
            <v:imagedata r:id="rId38" o:title=""/>
          </v:shape>
          <o:OLEObject Type="Embed" ProgID="Equation.3" ShapeID="_x0000_i1042" DrawAspect="Content" ObjectID="_1798493543" r:id="rId39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- первый член геометрической прогрессии, а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220" w:dyaOrig="300">
          <v:shape id="_x0000_i1043" type="#_x0000_t75" style="width:10.5pt;height:15pt" o:ole="" fillcolor="window">
            <v:imagedata r:id="rId40" o:title=""/>
          </v:shape>
          <o:OLEObject Type="Embed" ProgID="Equation.3" ShapeID="_x0000_i1043" DrawAspect="Content" ObjectID="_1798493544" r:id="rId41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3496">
        <w:rPr>
          <w:rFonts w:ascii="Times New Roman" w:eastAsia="Times New Roman" w:hAnsi="Times New Roman" w:cs="Times New Roman"/>
          <w:lang w:val="ru-KZ" w:eastAsia="ru-RU"/>
        </w:rPr>
        <w:t>-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называется ее </w:t>
      </w:r>
      <w:r w:rsidRPr="00D03496">
        <w:rPr>
          <w:rFonts w:ascii="Times New Roman" w:eastAsia="Times New Roman" w:hAnsi="Times New Roman" w:cs="Times New Roman"/>
          <w:lang w:val="ru-KZ" w:eastAsia="ru-RU"/>
        </w:rPr>
        <w:t>кратностью</w:t>
      </w:r>
      <w:r w:rsidRPr="00D03496">
        <w:rPr>
          <w:rFonts w:ascii="Times New Roman" w:eastAsia="Times New Roman" w:hAnsi="Times New Roman" w:cs="Times New Roman"/>
          <w:lang w:eastAsia="ru-RU"/>
        </w:rPr>
        <w:t>.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D03496">
        <w:rPr>
          <w:rFonts w:ascii="Times New Roman" w:eastAsia="Times New Roman" w:hAnsi="Times New Roman" w:cs="Times New Roman"/>
          <w:lang w:eastAsia="ru-RU"/>
        </w:rPr>
        <w:t>Частичная сумма геометрической прогрессии определяется формулой</w:t>
      </w:r>
      <w:r w:rsidRPr="00D03496">
        <w:rPr>
          <w:rFonts w:ascii="Times New Roman" w:eastAsia="Times New Roman" w:hAnsi="Times New Roman" w:cs="Times New Roman"/>
          <w:lang w:val="ru-KZ" w:eastAsia="ru-RU"/>
        </w:rPr>
        <w:t>: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                                                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2600" w:dyaOrig="800">
          <v:shape id="_x0000_i1044" type="#_x0000_t75" style="width:114pt;height:35.25pt" o:ole="" fillcolor="window">
            <v:imagedata r:id="rId42" o:title=""/>
          </v:shape>
          <o:OLEObject Type="Embed" ProgID="Equation.3" ShapeID="_x0000_i1044" DrawAspect="Content" ObjectID="_1798493545" r:id="rId43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>.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1)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Если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660" w:dyaOrig="420">
          <v:shape id="_x0000_i1045" type="#_x0000_t75" style="width:30.75pt;height:19.5pt" o:ole="" fillcolor="window">
            <v:imagedata r:id="rId44" o:title=""/>
          </v:shape>
          <o:OLEObject Type="Embed" ProgID="Equation.3" ShapeID="_x0000_i1045" DrawAspect="Content" ObjectID="_1798493546" r:id="rId45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720" w:dyaOrig="380">
          <v:shape id="_x0000_i1046" type="#_x0000_t75" style="width:32.25pt;height:16.5pt" o:ole="" fillcolor="window">
            <v:imagedata r:id="rId46" o:title=""/>
          </v:shape>
          <o:OLEObject Type="Embed" ProgID="Equation.3" ShapeID="_x0000_i1046" DrawAspect="Content" ObjectID="_1798493547" r:id="rId47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, то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2920" w:dyaOrig="800">
          <v:shape id="_x0000_i1047" type="#_x0000_t75" style="width:133.5pt;height:36.75pt" o:ole="" fillcolor="window">
            <v:imagedata r:id="rId48" o:title=""/>
          </v:shape>
          <o:OLEObject Type="Embed" ProgID="Equation.3" ShapeID="_x0000_i1047" DrawAspect="Content" ObjectID="_1798493548" r:id="rId49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и геометрическая прогрессия расходится.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2) </w:t>
      </w:r>
      <w:r w:rsidRPr="00D03496">
        <w:rPr>
          <w:rFonts w:ascii="Times New Roman" w:eastAsia="Times New Roman" w:hAnsi="Times New Roman" w:cs="Times New Roman"/>
          <w:lang w:eastAsia="ru-RU"/>
        </w:rPr>
        <w:t>Если</w:t>
      </w: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D03496">
        <w:rPr>
          <w:rFonts w:ascii="Times New Roman" w:eastAsia="Times New Roman" w:hAnsi="Times New Roman" w:cs="Times New Roman"/>
          <w:lang w:val="kk-KZ" w:eastAsia="ru-RU"/>
        </w:rPr>
        <w:t>|</w:t>
      </w:r>
      <w:r w:rsidRPr="00D03496">
        <w:rPr>
          <w:rFonts w:ascii="Times New Roman" w:eastAsia="Times New Roman" w:hAnsi="Times New Roman" w:cs="Times New Roman"/>
          <w:i/>
          <w:lang w:val="kk-KZ" w:eastAsia="ru-RU"/>
        </w:rPr>
        <w:t>q</w:t>
      </w:r>
      <w:r w:rsidRPr="00D03496">
        <w:rPr>
          <w:rFonts w:ascii="Times New Roman" w:eastAsia="Times New Roman" w:hAnsi="Times New Roman" w:cs="Times New Roman"/>
          <w:lang w:val="kk-KZ" w:eastAsia="ru-RU"/>
        </w:rPr>
        <w:t>|&lt;1</w:t>
      </w: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  и 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720" w:dyaOrig="380">
          <v:shape id="_x0000_i1048" type="#_x0000_t75" style="width:32.25pt;height:16.5pt" o:ole="" fillcolor="window">
            <v:imagedata r:id="rId46" o:title=""/>
          </v:shape>
          <o:OLEObject Type="Embed" ProgID="Equation.3" ShapeID="_x0000_i1048" DrawAspect="Content" ObjectID="_1798493549" r:id="rId50"/>
        </w:object>
      </w: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 , то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lang w:val="ru-KZ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lang w:val="ru-KZ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ru-KZ"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ru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n</m:t>
                </m:r>
              </m:sub>
            </m:sSub>
          </m:e>
        </m:func>
        <m:r>
          <w:rPr>
            <w:rFonts w:ascii="Cambria Math" w:eastAsia="Times New Roman" w:hAnsi="Cambria Math" w:cs="Times New Roman"/>
            <w:lang w:val="ru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ru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ru-KZ" w:eastAsia="ru-RU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lang w:val="ru-KZ" w:eastAsia="ru-RU"/>
              </w:rPr>
              <m:t>1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lang w:val="ru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ru-KZ" w:eastAsia="ru-RU"/>
              </w:rPr>
              <m:t>1-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ru-KZ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q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n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ru-KZ" w:eastAsia="ru-RU"/>
              </w:rPr>
              <m:t>1-q</m:t>
            </m:r>
          </m:den>
        </m:f>
        <m:r>
          <w:rPr>
            <w:rFonts w:ascii="Cambria Math" w:eastAsia="Times New Roman" w:hAnsi="Cambria Math" w:cs="Times New Roman"/>
            <w:lang w:val="ru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ru-KZ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ru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ru-KZ" w:eastAsia="ru-RU"/>
              </w:rPr>
              <m:t>1-q</m:t>
            </m:r>
          </m:den>
        </m:f>
      </m:oMath>
      <w:r w:rsidRPr="00D03496">
        <w:rPr>
          <w:rFonts w:ascii="Times New Roman" w:eastAsia="Times New Roman" w:hAnsi="Times New Roman" w:cs="Times New Roman"/>
          <w:lang w:eastAsia="ru-RU"/>
        </w:rPr>
        <w:t xml:space="preserve">  и геометрическая прогрессия сходится. 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3)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Если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580" w:dyaOrig="360">
          <v:shape id="_x0000_i1049" type="#_x0000_t75" style="width:25.5pt;height:16.5pt" o:ole="" fillcolor="window">
            <v:imagedata r:id="rId51" o:title=""/>
          </v:shape>
          <o:OLEObject Type="Embed" ProgID="Equation.3" ShapeID="_x0000_i1049" DrawAspect="Content" ObjectID="_1798493550" r:id="rId52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720" w:dyaOrig="380">
          <v:shape id="_x0000_i1050" type="#_x0000_t75" style="width:32.25pt;height:18pt" o:ole="" fillcolor="window">
            <v:imagedata r:id="rId53" o:title=""/>
          </v:shape>
          <o:OLEObject Type="Embed" ProgID="Equation.3" ShapeID="_x0000_i1050" DrawAspect="Content" ObjectID="_1798493551" r:id="rId54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, то </w:t>
      </w:r>
      <w:r w:rsidRPr="00D0349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D03496">
        <w:rPr>
          <w:rFonts w:ascii="Times New Roman" w:eastAsia="Times New Roman" w:hAnsi="Times New Roman" w:cs="Times New Roman"/>
          <w:lang w:val="en-US" w:eastAsia="ru-RU"/>
        </w:rPr>
        <w:t>S</w:t>
      </w:r>
      <w:r w:rsidRPr="00D03496">
        <w:rPr>
          <w:rFonts w:ascii="Times New Roman" w:eastAsia="Times New Roman" w:hAnsi="Times New Roman" w:cs="Times New Roman"/>
          <w:vertAlign w:val="subscript"/>
          <w:lang w:val="en-US" w:eastAsia="ru-RU"/>
        </w:rPr>
        <w:t>n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= </w:t>
      </w:r>
      <w:r w:rsidRPr="00D03496">
        <w:rPr>
          <w:rFonts w:ascii="Times New Roman" w:eastAsia="Times New Roman" w:hAnsi="Times New Roman" w:cs="Times New Roman"/>
          <w:lang w:val="en-US" w:eastAsia="ru-RU"/>
        </w:rPr>
        <w:t>b</w:t>
      </w:r>
      <w:r w:rsidRPr="00D03496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D03496">
        <w:rPr>
          <w:rFonts w:ascii="Times New Roman" w:eastAsia="Times New Roman" w:hAnsi="Times New Roman" w:cs="Times New Roman"/>
          <w:lang w:eastAsia="ru-RU"/>
        </w:rPr>
        <w:t>+</w:t>
      </w:r>
      <w:r w:rsidRPr="00D03496">
        <w:rPr>
          <w:rFonts w:ascii="Times New Roman" w:eastAsia="Times New Roman" w:hAnsi="Times New Roman" w:cs="Times New Roman"/>
          <w:lang w:val="en-US" w:eastAsia="ru-RU"/>
        </w:rPr>
        <w:t>b</w:t>
      </w:r>
      <w:r w:rsidRPr="00D03496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D03496">
        <w:rPr>
          <w:rFonts w:ascii="Times New Roman" w:eastAsia="Times New Roman" w:hAnsi="Times New Roman" w:cs="Times New Roman"/>
          <w:lang w:eastAsia="ru-RU"/>
        </w:rPr>
        <w:t>+</w:t>
      </w:r>
      <w:r w:rsidRPr="00D03496">
        <w:rPr>
          <w:rFonts w:ascii="Times New Roman" w:eastAsia="Times New Roman" w:hAnsi="Times New Roman" w:cs="Times New Roman"/>
          <w:lang w:val="en-US" w:eastAsia="ru-RU"/>
        </w:rPr>
        <w:t>b</w:t>
      </w:r>
      <w:r w:rsidRPr="00D03496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+…+ </w:t>
      </w:r>
      <w:r w:rsidRPr="00D03496">
        <w:rPr>
          <w:rFonts w:ascii="Times New Roman" w:eastAsia="Times New Roman" w:hAnsi="Times New Roman" w:cs="Times New Roman"/>
          <w:lang w:val="en-US" w:eastAsia="ru-RU"/>
        </w:rPr>
        <w:t>b</w:t>
      </w:r>
      <w:r w:rsidRPr="00D03496">
        <w:rPr>
          <w:rFonts w:ascii="Times New Roman" w:eastAsia="Times New Roman" w:hAnsi="Times New Roman" w:cs="Times New Roman"/>
          <w:vertAlign w:val="subscript"/>
          <w:lang w:eastAsia="ru-RU"/>
        </w:rPr>
        <w:t xml:space="preserve">1 </w:t>
      </w:r>
      <w:r w:rsidRPr="00D03496">
        <w:rPr>
          <w:rFonts w:ascii="Times New Roman" w:eastAsia="Times New Roman" w:hAnsi="Times New Roman" w:cs="Times New Roman"/>
          <w:lang w:eastAsia="ru-RU"/>
        </w:rPr>
        <w:t>=</w:t>
      </w:r>
      <w:r w:rsidRPr="00D0349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D03496">
        <w:rPr>
          <w:rFonts w:ascii="Times New Roman" w:eastAsia="Times New Roman" w:hAnsi="Times New Roman" w:cs="Times New Roman"/>
          <w:lang w:val="en-US" w:eastAsia="ru-RU"/>
        </w:rPr>
        <w:t>n</w:t>
      </w:r>
      <w:r w:rsidRPr="00D03496">
        <w:rPr>
          <w:rFonts w:ascii="Times New Roman" w:eastAsia="Times New Roman" w:hAnsi="Times New Roman" w:cs="Times New Roman"/>
          <w:lang w:eastAsia="ru-RU"/>
        </w:rPr>
        <w:t>·</w:t>
      </w:r>
      <w:r w:rsidRPr="00D03496">
        <w:rPr>
          <w:rFonts w:ascii="Times New Roman" w:eastAsia="Times New Roman" w:hAnsi="Times New Roman" w:cs="Times New Roman"/>
          <w:lang w:val="en-US" w:eastAsia="ru-RU"/>
        </w:rPr>
        <w:t>b</w:t>
      </w:r>
      <w:r w:rsidRPr="00D03496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    =&gt;   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1760" w:dyaOrig="660">
          <v:shape id="_x0000_i1051" type="#_x0000_t75" style="width:81pt;height:30pt" o:ole="" fillcolor="window">
            <v:imagedata r:id="rId55" o:title=""/>
          </v:shape>
          <o:OLEObject Type="Embed" ProgID="Equation.3" ShapeID="_x0000_i1051" DrawAspect="Content" ObjectID="_1798493552" r:id="rId56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496">
        <w:rPr>
          <w:rFonts w:ascii="Times New Roman" w:eastAsia="Times New Roman" w:hAnsi="Times New Roman" w:cs="Times New Roman"/>
          <w:lang w:eastAsia="ru-RU"/>
        </w:rPr>
        <w:t xml:space="preserve">          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lang w:eastAsia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eastAsia="ru-RU"/>
                  </w:rPr>
                  <m:t>n</m:t>
                </m:r>
              </m:sub>
            </m:sSub>
            <m:r>
              <w:rPr>
                <w:rFonts w:ascii="Cambria Math" w:eastAsia="Times New Roman" w:hAnsi="Cambria Math" w:cs="Times New Roman"/>
                <w:lang w:eastAsia="ru-RU"/>
              </w:rPr>
              <m:t>=</m:t>
            </m:r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lang w:eastAsia="ru-RU"/>
                  </w:rPr>
                  <m:t>n→∞</m:t>
                </m:r>
              </m:lim>
            </m:limLow>
            <m:r>
              <w:rPr>
                <w:rFonts w:ascii="Cambria Math" w:eastAsia="Times New Roman" w:hAnsi="Cambria Math" w:cs="Times New Roman"/>
                <w:lang w:eastAsia="ru-RU"/>
              </w:rPr>
              <m:t>n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eastAsia="ru-RU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lang w:eastAsia="ru-RU"/>
              </w:rPr>
              <m:t>=∞</m:t>
            </m:r>
          </m:e>
        </m:func>
      </m:oMath>
      <w:r w:rsidRPr="00D03496">
        <w:rPr>
          <w:rFonts w:ascii="Times New Roman" w:eastAsia="Times New Roman" w:hAnsi="Times New Roman" w:cs="Times New Roman"/>
          <w:lang w:eastAsia="ru-RU"/>
        </w:rPr>
        <w:t xml:space="preserve">    и геометрическая прогрессия расходится.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4)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Если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760" w:dyaOrig="360">
          <v:shape id="_x0000_i1052" type="#_x0000_t75" style="width:38.25pt;height:18pt" o:ole="" fillcolor="window">
            <v:imagedata r:id="rId57" o:title=""/>
          </v:shape>
          <o:OLEObject Type="Embed" ProgID="Equation.3" ShapeID="_x0000_i1052" DrawAspect="Content" ObjectID="_1798493553" r:id="rId58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720" w:dyaOrig="380">
          <v:shape id="_x0000_i1053" type="#_x0000_t75" style="width:36pt;height:18pt" o:ole="" fillcolor="window">
            <v:imagedata r:id="rId59" o:title=""/>
          </v:shape>
          <o:OLEObject Type="Embed" ProgID="Equation.3" ShapeID="_x0000_i1053" DrawAspect="Content" ObjectID="_1798493554" r:id="rId60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, то    </w:t>
      </w:r>
      <w:r w:rsidRPr="00D03496">
        <w:rPr>
          <w:rFonts w:ascii="Times New Roman" w:eastAsia="Times New Roman" w:hAnsi="Times New Roman" w:cs="Times New Roman"/>
          <w:lang w:val="ru-KZ" w:eastAsia="ru-RU"/>
        </w:rPr>
        <w:t xml:space="preserve">ряд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определяется следующим образом</w:t>
      </w:r>
      <w:r w:rsidRPr="00D03496">
        <w:rPr>
          <w:rFonts w:ascii="Times New Roman" w:eastAsia="Times New Roman" w:hAnsi="Times New Roman" w:cs="Times New Roman"/>
          <w:lang w:val="kk-KZ" w:eastAsia="ru-RU"/>
        </w:rPr>
        <w:t>: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496">
        <w:rPr>
          <w:rFonts w:ascii="Times New Roman" w:eastAsia="Times New Roman" w:hAnsi="Times New Roman" w:cs="Times New Roman"/>
          <w:lang w:val="kk-KZ" w:eastAsia="ru-RU"/>
        </w:rPr>
        <w:t xml:space="preserve">                                 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3496">
        <w:rPr>
          <w:rFonts w:ascii="Times New Roman" w:eastAsia="Times New Roman" w:hAnsi="Times New Roman" w:cs="Times New Roman"/>
          <w:lang w:val="en-US" w:eastAsia="ru-RU"/>
        </w:rPr>
        <w:t>b</w:t>
      </w:r>
      <w:r w:rsidRPr="00D03496">
        <w:rPr>
          <w:rFonts w:ascii="Times New Roman" w:eastAsia="Times New Roman" w:hAnsi="Times New Roman" w:cs="Times New Roman"/>
          <w:vertAlign w:val="subscript"/>
          <w:lang w:eastAsia="ru-RU"/>
        </w:rPr>
        <w:t xml:space="preserve">1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D03496">
        <w:rPr>
          <w:rFonts w:ascii="Times New Roman" w:eastAsia="Times New Roman" w:hAnsi="Times New Roman" w:cs="Times New Roman"/>
          <w:lang w:val="en-US" w:eastAsia="ru-RU"/>
        </w:rPr>
        <w:t>b</w:t>
      </w:r>
      <w:r w:rsidRPr="00D03496">
        <w:rPr>
          <w:rFonts w:ascii="Times New Roman" w:eastAsia="Times New Roman" w:hAnsi="Times New Roman" w:cs="Times New Roman"/>
          <w:vertAlign w:val="subscript"/>
          <w:lang w:eastAsia="ru-RU"/>
        </w:rPr>
        <w:t xml:space="preserve">1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+ </w:t>
      </w:r>
      <w:r w:rsidRPr="00D03496">
        <w:rPr>
          <w:rFonts w:ascii="Times New Roman" w:eastAsia="Times New Roman" w:hAnsi="Times New Roman" w:cs="Times New Roman"/>
          <w:lang w:val="en-US" w:eastAsia="ru-RU"/>
        </w:rPr>
        <w:t>b</w:t>
      </w:r>
      <w:r w:rsidRPr="00D03496">
        <w:rPr>
          <w:rFonts w:ascii="Times New Roman" w:eastAsia="Times New Roman" w:hAnsi="Times New Roman" w:cs="Times New Roman"/>
          <w:vertAlign w:val="subscript"/>
          <w:lang w:eastAsia="ru-RU"/>
        </w:rPr>
        <w:t xml:space="preserve">1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D03496">
        <w:rPr>
          <w:rFonts w:ascii="Times New Roman" w:eastAsia="Times New Roman" w:hAnsi="Times New Roman" w:cs="Times New Roman"/>
          <w:lang w:val="en-US" w:eastAsia="ru-RU"/>
        </w:rPr>
        <w:t>b</w:t>
      </w:r>
      <w:r w:rsidRPr="00D03496">
        <w:rPr>
          <w:rFonts w:ascii="Times New Roman" w:eastAsia="Times New Roman" w:hAnsi="Times New Roman" w:cs="Times New Roman"/>
          <w:vertAlign w:val="subscript"/>
          <w:lang w:eastAsia="ru-RU"/>
        </w:rPr>
        <w:t xml:space="preserve">1 </w:t>
      </w:r>
      <w:r w:rsidRPr="00D03496">
        <w:rPr>
          <w:rFonts w:ascii="Times New Roman" w:eastAsia="Times New Roman" w:hAnsi="Times New Roman" w:cs="Times New Roman"/>
          <w:lang w:eastAsia="ru-RU"/>
        </w:rPr>
        <w:t>+…+(-</w:t>
      </w:r>
      <w:proofErr w:type="gramStart"/>
      <w:r w:rsidRPr="00D03496">
        <w:rPr>
          <w:rFonts w:ascii="Times New Roman" w:eastAsia="Times New Roman" w:hAnsi="Times New Roman" w:cs="Times New Roman"/>
          <w:lang w:eastAsia="ru-RU"/>
        </w:rPr>
        <w:t>1)</w:t>
      </w:r>
      <w:r w:rsidRPr="00D03496">
        <w:rPr>
          <w:rFonts w:ascii="Times New Roman" w:eastAsia="Times New Roman" w:hAnsi="Times New Roman" w:cs="Times New Roman"/>
          <w:vertAlign w:val="superscript"/>
          <w:lang w:val="en-US" w:eastAsia="ru-RU"/>
        </w:rPr>
        <w:t>n</w:t>
      </w:r>
      <w:proofErr w:type="gramEnd"/>
      <w:r w:rsidRPr="00D03496">
        <w:rPr>
          <w:rFonts w:ascii="Times New Roman" w:eastAsia="Times New Roman" w:hAnsi="Times New Roman" w:cs="Times New Roman"/>
          <w:vertAlign w:val="superscript"/>
          <w:lang w:eastAsia="ru-RU"/>
        </w:rPr>
        <w:t>-1</w:t>
      </w:r>
      <w:r w:rsidRPr="00D03496">
        <w:rPr>
          <w:rFonts w:ascii="Times New Roman" w:eastAsia="Times New Roman" w:hAnsi="Times New Roman" w:cs="Times New Roman"/>
          <w:lang w:val="en-US" w:eastAsia="ru-RU"/>
        </w:rPr>
        <w:t>b</w:t>
      </w:r>
      <w:r w:rsidRPr="00D03496">
        <w:rPr>
          <w:rFonts w:ascii="Times New Roman" w:eastAsia="Times New Roman" w:hAnsi="Times New Roman" w:cs="Times New Roman"/>
          <w:vertAlign w:val="subscript"/>
          <w:lang w:eastAsia="ru-RU"/>
        </w:rPr>
        <w:t xml:space="preserve">1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+…        =&gt; </w:t>
      </w:r>
    </w:p>
    <w:p w:rsidR="00D03496" w:rsidRPr="00D03496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496">
        <w:rPr>
          <w:rFonts w:ascii="Times New Roman" w:eastAsia="Times New Roman" w:hAnsi="Times New Roman" w:cs="Times New Roman"/>
          <w:lang w:eastAsia="ru-RU"/>
        </w:rPr>
        <w:object w:dxaOrig="3080" w:dyaOrig="859">
          <v:shape id="_x0000_i1054" type="#_x0000_t75" style="width:142.5pt;height:39.75pt" o:ole="" fillcolor="window">
            <v:imagedata r:id="rId61" o:title=""/>
          </v:shape>
          <o:OLEObject Type="Embed" ProgID="Equation.3" ShapeID="_x0000_i1054" DrawAspect="Content" ObjectID="_1798493555" r:id="rId62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   =&gt;    </w:t>
      </w:r>
      <w:r w:rsidRPr="00D03496">
        <w:rPr>
          <w:rFonts w:ascii="Times New Roman" w:eastAsia="Times New Roman" w:hAnsi="Times New Roman" w:cs="Times New Roman"/>
          <w:lang w:eastAsia="ru-RU"/>
        </w:rPr>
        <w:object w:dxaOrig="720" w:dyaOrig="480">
          <v:shape id="_x0000_i1055" type="#_x0000_t75" style="width:35.25pt;height:24pt" o:ole="" fillcolor="window">
            <v:imagedata r:id="rId63" o:title=""/>
          </v:shape>
          <o:OLEObject Type="Embed" ProgID="Equation.3" ShapeID="_x0000_i1055" DrawAspect="Content" ObjectID="_1798493556" r:id="rId64"/>
        </w:objec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 не существует </w:t>
      </w:r>
      <w:r w:rsidRPr="00D0349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D03496">
        <w:rPr>
          <w:rFonts w:ascii="Times New Roman" w:eastAsia="Times New Roman" w:hAnsi="Times New Roman" w:cs="Times New Roman"/>
          <w:lang w:eastAsia="ru-RU"/>
        </w:rPr>
        <w:t xml:space="preserve">и прогрессия расходится. </w:t>
      </w:r>
    </w:p>
    <w:p w:rsidR="00D03496" w:rsidRPr="00A72EB0" w:rsidRDefault="00D03496" w:rsidP="00D034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Рассмотрим теперь простейшие свойства рядов.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1. Пусть числовые ряды</w:t>
      </w:r>
    </w:p>
    <w:p w:rsidR="00A72EB0" w:rsidRPr="00A72EB0" w:rsidRDefault="00A72EB0" w:rsidP="00A72E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position w:val="-26"/>
          <w:lang w:eastAsia="ru-RU"/>
        </w:rPr>
        <w:object w:dxaOrig="620" w:dyaOrig="660">
          <v:shape id="_x0000_i1056" type="#_x0000_t75" style="width:37.5pt;height:38.25pt" o:ole="" fillcolor="window">
            <v:imagedata r:id="rId65" o:title=""/>
          </v:shape>
          <o:OLEObject Type="Embed" ProgID="Equation.3" ShapeID="_x0000_i1056" DrawAspect="Content" ObjectID="_1798493557" r:id="rId66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ab/>
      </w:r>
      <w:r w:rsidRPr="00A72EB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(1)</w:t>
      </w:r>
    </w:p>
    <w:p w:rsidR="00A72EB0" w:rsidRPr="00A72EB0" w:rsidRDefault="00A72EB0" w:rsidP="00A72E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position w:val="-26"/>
          <w:lang w:eastAsia="ru-RU"/>
        </w:rPr>
        <w:object w:dxaOrig="639" w:dyaOrig="660">
          <v:shape id="_x0000_i1057" type="#_x0000_t75" style="width:39.75pt;height:39.75pt" o:ole="" fillcolor="window">
            <v:imagedata r:id="rId67" o:title=""/>
          </v:shape>
          <o:OLEObject Type="Embed" ProgID="Equation.3" ShapeID="_x0000_i1057" DrawAspect="Content" ObjectID="_1798493558" r:id="rId68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Pr="00A72EB0">
        <w:rPr>
          <w:rFonts w:ascii="Times New Roman" w:eastAsia="Times New Roman" w:hAnsi="Times New Roman" w:cs="Times New Roman"/>
          <w:lang w:eastAsia="ru-RU"/>
        </w:rPr>
        <w:tab/>
        <w:t xml:space="preserve">           (2)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lastRenderedPageBreak/>
        <w:t xml:space="preserve">сходятся, и имеют суммы соответственно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400" w:dyaOrig="360">
          <v:shape id="_x0000_i1058" type="#_x0000_t75" style="width:20.25pt;height:18pt" o:ole="" fillcolor="window">
            <v:imagedata r:id="rId69" o:title=""/>
          </v:shape>
          <o:OLEObject Type="Embed" ProgID="Equation.3" ShapeID="_x0000_i1058" DrawAspect="Content" ObjectID="_1798493559" r:id="rId70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440" w:dyaOrig="360">
          <v:shape id="_x0000_i1059" type="#_x0000_t75" style="width:21.75pt;height:18pt" o:ole="" fillcolor="window">
            <v:imagedata r:id="rId71" o:title=""/>
          </v:shape>
          <o:OLEObject Type="Embed" ProgID="Equation.3" ShapeID="_x0000_i1059" DrawAspect="Content" ObjectID="_1798493560" r:id="rId72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, тогда ряд</w:t>
      </w:r>
    </w:p>
    <w:p w:rsidR="00A72EB0" w:rsidRPr="00A72EB0" w:rsidRDefault="00A72EB0" w:rsidP="00A72E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A72EB0">
        <w:rPr>
          <w:rFonts w:ascii="Times New Roman" w:eastAsia="Times New Roman" w:hAnsi="Times New Roman" w:cs="Times New Roman"/>
          <w:position w:val="-26"/>
          <w:lang w:eastAsia="ru-RU"/>
        </w:rPr>
        <w:object w:dxaOrig="1340" w:dyaOrig="660">
          <v:shape id="_x0000_i1060" type="#_x0000_t75" style="width:75.75pt;height:36pt" o:ole="" fillcolor="window">
            <v:imagedata r:id="rId73" o:title=""/>
          </v:shape>
          <o:OLEObject Type="Embed" ProgID="Equation.3" ShapeID="_x0000_i1060" DrawAspect="Content" ObjectID="_1798493561" r:id="rId74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</w:t>
      </w:r>
      <w:r w:rsidRPr="00A72EB0">
        <w:rPr>
          <w:rFonts w:ascii="Times New Roman" w:eastAsia="Times New Roman" w:hAnsi="Times New Roman" w:cs="Times New Roman"/>
          <w:lang w:eastAsia="ru-RU"/>
        </w:rPr>
        <w:tab/>
        <w:t>(3)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также сходится и его сумма равна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1320" w:dyaOrig="400">
          <v:shape id="_x0000_i1061" type="#_x0000_t75" style="width:66pt;height:20.25pt" o:ole="" fillcolor="window">
            <v:imagedata r:id="rId75" o:title=""/>
          </v:shape>
          <o:OLEObject Type="Embed" ProgID="Equation.3" ShapeID="_x0000_i1061" DrawAspect="Content" ObjectID="_1798493562" r:id="rId76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2. Если ряд (1) сходится, число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600" w:dyaOrig="300">
          <v:shape id="_x0000_i1062" type="#_x0000_t75" style="width:30pt;height:15pt" o:ole="">
            <v:imagedata r:id="rId77" o:title=""/>
          </v:shape>
          <o:OLEObject Type="Embed" ProgID="Equation.3" ShapeID="_x0000_i1062" DrawAspect="Content" ObjectID="_1798493563" r:id="rId78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, то ряд             </w:t>
      </w:r>
      <w:r w:rsidRPr="00A72EB0">
        <w:rPr>
          <w:rFonts w:ascii="Times New Roman" w:eastAsia="Times New Roman" w:hAnsi="Times New Roman" w:cs="Times New Roman"/>
          <w:position w:val="-26"/>
          <w:lang w:eastAsia="ru-RU"/>
        </w:rPr>
        <w:object w:dxaOrig="700" w:dyaOrig="660">
          <v:shape id="_x0000_i1063" type="#_x0000_t75" style="width:42.75pt;height:39.75pt" o:ole="" fillcolor="window">
            <v:imagedata r:id="rId79" o:title=""/>
          </v:shape>
          <o:OLEObject Type="Embed" ProgID="Equation.3" ShapeID="_x0000_i1063" DrawAspect="Content" ObjectID="_1798493564" r:id="rId80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ab/>
        <w:t xml:space="preserve">                  </w:t>
      </w:r>
      <w:r w:rsidRPr="00A72EB0">
        <w:rPr>
          <w:rFonts w:ascii="Times New Roman" w:eastAsia="Times New Roman" w:hAnsi="Times New Roman" w:cs="Times New Roman"/>
          <w:lang w:eastAsia="ru-RU"/>
        </w:rPr>
        <w:tab/>
        <w:t>(4)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также сходится и его сумма равна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1200" w:dyaOrig="360">
          <v:shape id="_x0000_i1064" type="#_x0000_t75" style="width:60pt;height:18pt" o:ole="" fillcolor="window">
            <v:imagedata r:id="rId81" o:title=""/>
          </v:shape>
          <o:OLEObject Type="Embed" ProgID="Equation.3" ShapeID="_x0000_i1064" DrawAspect="Content" ObjectID="_1798493565" r:id="rId82"/>
        </w:objec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Если же ряд (1) расходится и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600" w:dyaOrig="300">
          <v:shape id="_x0000_i1065" type="#_x0000_t75" style="width:30pt;height:15pt" o:ole="" fillcolor="window">
            <v:imagedata r:id="rId83" o:title=""/>
          </v:shape>
          <o:OLEObject Type="Embed" ProgID="Equation.3" ShapeID="_x0000_i1065" DrawAspect="Content" ObjectID="_1798493566" r:id="rId84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, то ряд (4) расходится.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3. Если в ряде (1) изменить, добавить или отбросить конечное число членов, то сходимость этого ряда не изменится, т.е. если ряд (1) сходился, то новый ряд также сходится, а если ряд (1) расходился, то новый ряд расходится.</w:t>
      </w: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Изменив конечное число членов сходящегося ряда, можно изменить его сумму, но сходимость ряда при этом не нарушится.</w:t>
      </w:r>
    </w:p>
    <w:p w:rsidR="00A72EB0" w:rsidRPr="00A72EB0" w:rsidRDefault="00A72EB0" w:rsidP="00A72E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6307">
        <w:rPr>
          <w:rFonts w:ascii="Times New Roman" w:eastAsia="Times New Roman" w:hAnsi="Times New Roman" w:cs="Times New Roman"/>
          <w:b/>
          <w:lang w:eastAsia="ru-RU"/>
        </w:rPr>
        <w:t>Теорема 1</w:t>
      </w:r>
      <w:r w:rsidRPr="00A72EB0">
        <w:rPr>
          <w:rFonts w:ascii="Times New Roman" w:eastAsia="Times New Roman" w:hAnsi="Times New Roman" w:cs="Times New Roman"/>
          <w:lang w:eastAsia="ru-RU"/>
        </w:rPr>
        <w:t>. (Необходимый признак сходимости). Если ряд</w:t>
      </w:r>
      <w:r w:rsidRPr="00A72EB0">
        <w:rPr>
          <w:rFonts w:ascii="Times New Roman" w:eastAsia="Times New Roman" w:hAnsi="Times New Roman" w:cs="Times New Roman"/>
          <w:position w:val="-32"/>
          <w:lang w:eastAsia="ru-RU"/>
        </w:rPr>
        <w:object w:dxaOrig="660" w:dyaOrig="780">
          <v:shape id="_x0000_i1066" type="#_x0000_t75" style="width:32.25pt;height:36pt" o:ole="" fillcolor="window">
            <v:imagedata r:id="rId85" o:title=""/>
          </v:shape>
          <o:OLEObject Type="Embed" ProgID="Equation.3" ShapeID="_x0000_i1066" DrawAspect="Content" ObjectID="_1798493567" r:id="rId86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сходится, то </w:t>
      </w:r>
      <w:r w:rsidRPr="00A72EB0">
        <w:rPr>
          <w:rFonts w:ascii="Times New Roman" w:eastAsia="Times New Roman" w:hAnsi="Times New Roman" w:cs="Times New Roman"/>
          <w:position w:val="-22"/>
          <w:lang w:eastAsia="ru-RU"/>
        </w:rPr>
        <w:object w:dxaOrig="1160" w:dyaOrig="480">
          <v:shape id="_x0000_i1067" type="#_x0000_t75" style="width:56.25pt;height:23.25pt" o:ole="" fillcolor="window">
            <v:imagedata r:id="rId87" o:title=""/>
          </v:shape>
          <o:OLEObject Type="Embed" ProgID="Equation.3" ShapeID="_x0000_i1067" DrawAspect="Content" ObjectID="_1798493568" r:id="rId88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.</w:t>
      </w: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Поскольку последовательность частичных сумм ряда сходится, то </w:t>
      </w:r>
      <w:r w:rsidRPr="00A72EB0">
        <w:rPr>
          <w:rFonts w:ascii="Times New Roman" w:eastAsia="Times New Roman" w:hAnsi="Times New Roman" w:cs="Times New Roman"/>
          <w:position w:val="-22"/>
          <w:lang w:eastAsia="ru-RU"/>
        </w:rPr>
        <w:object w:dxaOrig="1219" w:dyaOrig="480">
          <v:shape id="_x0000_i1068" type="#_x0000_t75" style="width:54pt;height:21.75pt" o:ole="" fillcolor="window">
            <v:imagedata r:id="rId89" o:title=""/>
          </v:shape>
          <o:OLEObject Type="Embed" ProgID="Equation.3" ShapeID="_x0000_i1068" DrawAspect="Content" ObjectID="_1798493569" r:id="rId90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A72EB0">
        <w:rPr>
          <w:rFonts w:ascii="Times New Roman" w:eastAsia="Times New Roman" w:hAnsi="Times New Roman" w:cs="Times New Roman"/>
          <w:position w:val="-22"/>
          <w:lang w:eastAsia="ru-RU"/>
        </w:rPr>
        <w:object w:dxaOrig="1380" w:dyaOrig="480">
          <v:shape id="_x0000_i1069" type="#_x0000_t75" style="width:63pt;height:21.75pt" o:ole="" fillcolor="window">
            <v:imagedata r:id="rId91" o:title=""/>
          </v:shape>
          <o:OLEObject Type="Embed" ProgID="Equation.3" ShapeID="_x0000_i1069" DrawAspect="Content" ObjectID="_1798493570" r:id="rId92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.</w:t>
      </w: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Вычитая из первого соотношения второе получим </w:t>
      </w:r>
      <w:r w:rsidRPr="00A72EB0">
        <w:rPr>
          <w:rFonts w:ascii="Times New Roman" w:eastAsia="Times New Roman" w:hAnsi="Times New Roman" w:cs="Times New Roman"/>
          <w:position w:val="-30"/>
          <w:lang w:eastAsia="ru-RU"/>
        </w:rPr>
        <w:object w:dxaOrig="3240" w:dyaOrig="560">
          <v:shape id="_x0000_i1070" type="#_x0000_t75" style="width:160.5pt;height:27.75pt" o:ole="" fillcolor="window">
            <v:imagedata r:id="rId93" o:title=""/>
          </v:shape>
          <o:OLEObject Type="Embed" ProgID="Equation.3" ShapeID="_x0000_i1070" DrawAspect="Content" ObjectID="_1798493571" r:id="rId94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, т.е. </w:t>
      </w:r>
      <w:r w:rsidRPr="00A72EB0">
        <w:rPr>
          <w:rFonts w:ascii="Times New Roman" w:eastAsia="Times New Roman" w:hAnsi="Times New Roman" w:cs="Times New Roman"/>
          <w:position w:val="-26"/>
          <w:lang w:eastAsia="ru-RU"/>
        </w:rPr>
        <w:object w:dxaOrig="1359" w:dyaOrig="560">
          <v:shape id="_x0000_i1071" type="#_x0000_t75" style="width:64.5pt;height:25.5pt" o:ole="" fillcolor="window">
            <v:imagedata r:id="rId95" o:title=""/>
          </v:shape>
          <o:OLEObject Type="Embed" ProgID="Equation.3" ShapeID="_x0000_i1071" DrawAspect="Content" ObjectID="_1798493572" r:id="rId96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.</w:t>
      </w: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Условие </w:t>
      </w:r>
      <w:r w:rsidRPr="00A72EB0">
        <w:rPr>
          <w:rFonts w:ascii="Times New Roman" w:eastAsia="Times New Roman" w:hAnsi="Times New Roman" w:cs="Times New Roman"/>
          <w:position w:val="-22"/>
          <w:lang w:eastAsia="ru-RU"/>
        </w:rPr>
        <w:object w:dxaOrig="1160" w:dyaOrig="480">
          <v:shape id="_x0000_i1072" type="#_x0000_t75" style="width:51.75pt;height:21.75pt" o:ole="" fillcolor="window">
            <v:imagedata r:id="rId97" o:title=""/>
          </v:shape>
          <o:OLEObject Type="Embed" ProgID="Equation.3" ShapeID="_x0000_i1072" DrawAspect="Content" ObjectID="_1798493573" r:id="rId98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является только необходимым, оно не является достаточным для сходимости ряда. Об этом свидетельствует пример гармонического ряда  </w:t>
      </w:r>
      <w:r w:rsidRPr="00A72EB0">
        <w:rPr>
          <w:rFonts w:ascii="Times New Roman" w:eastAsia="Times New Roman" w:hAnsi="Times New Roman" w:cs="Times New Roman"/>
          <w:position w:val="-32"/>
          <w:lang w:eastAsia="ru-RU"/>
        </w:rPr>
        <w:object w:dxaOrig="3000" w:dyaOrig="820">
          <v:shape id="_x0000_i1073" type="#_x0000_t75" style="width:126pt;height:35.25pt" o:ole="" fillcolor="window">
            <v:imagedata r:id="rId99" o:title=""/>
          </v:shape>
          <o:OLEObject Type="Embed" ProgID="Equation.3" ShapeID="_x0000_i1073" DrawAspect="Content" ObjectID="_1798493574" r:id="rId100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.</w:t>
      </w: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Поэтому с помощью необходимого признака невозможно установить сходимость ряда. Чаще применяется обратное утверждение, равносильное доказанной теореме.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6E">
        <w:rPr>
          <w:rFonts w:ascii="Times New Roman" w:eastAsia="Times New Roman" w:hAnsi="Times New Roman" w:cs="Times New Roman"/>
          <w:b/>
          <w:lang w:eastAsia="ru-RU"/>
        </w:rPr>
        <w:t>Следствие</w: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. Если </w:t>
      </w:r>
      <w:r w:rsidRPr="00A72EB0">
        <w:rPr>
          <w:rFonts w:ascii="Times New Roman" w:eastAsia="Times New Roman" w:hAnsi="Times New Roman" w:cs="Times New Roman"/>
          <w:position w:val="-26"/>
          <w:lang w:eastAsia="ru-RU"/>
        </w:rPr>
        <w:object w:dxaOrig="840" w:dyaOrig="560">
          <v:shape id="_x0000_i1074" type="#_x0000_t75" style="width:36pt;height:24pt" o:ole="" fillcolor="window">
            <v:imagedata r:id="rId101" o:title=""/>
          </v:shape>
          <o:OLEObject Type="Embed" ProgID="Equation.3" ShapeID="_x0000_i1074" DrawAspect="Content" ObjectID="_1798493575" r:id="rId102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не равен нулю, то ряд (1) расходится.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Докажите это следствие, используя метод “от противного”.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6307">
        <w:rPr>
          <w:rFonts w:ascii="Times New Roman" w:eastAsia="Times New Roman" w:hAnsi="Times New Roman" w:cs="Times New Roman"/>
          <w:b/>
          <w:lang w:eastAsia="ru-RU"/>
        </w:rPr>
        <w:t>Теорема 2</w: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A72EB0">
        <w:rPr>
          <w:rFonts w:ascii="Times New Roman" w:eastAsia="Times New Roman" w:hAnsi="Times New Roman" w:cs="Times New Roman"/>
          <w:lang w:eastAsia="ru-RU"/>
        </w:rPr>
        <w:t>( признак</w:t>
      </w:r>
      <w:proofErr w:type="gramEnd"/>
      <w:r w:rsidRPr="00A72EB0">
        <w:rPr>
          <w:rFonts w:ascii="Times New Roman" w:eastAsia="Times New Roman" w:hAnsi="Times New Roman" w:cs="Times New Roman"/>
          <w:lang w:eastAsia="ru-RU"/>
        </w:rPr>
        <w:t xml:space="preserve"> сравнения). Пусть имеется два ряда вида (1) и (2)</w:t>
      </w:r>
    </w:p>
    <w:p w:rsidR="00A72EB0" w:rsidRPr="00A72EB0" w:rsidRDefault="00A72EB0" w:rsidP="00A72E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с положительными членами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1320" w:dyaOrig="380">
          <v:shape id="_x0000_i1075" type="#_x0000_t75" style="width:66pt;height:18pt" o:ole="" fillcolor="window">
            <v:imagedata r:id="rId103" o:title=""/>
          </v:shape>
          <o:OLEObject Type="Embed" ProgID="Equation.3" ShapeID="_x0000_i1075" DrawAspect="Content" ObjectID="_1798493576" r:id="rId104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, удовлетворяющими неравенству</w:t>
      </w:r>
    </w:p>
    <w:p w:rsidR="00A72EB0" w:rsidRPr="00A72EB0" w:rsidRDefault="00A72EB0" w:rsidP="00A72E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900" w:dyaOrig="380">
          <v:shape id="_x0000_i1076" type="#_x0000_t75" style="width:45pt;height:18pt" o:ole="" fillcolor="window">
            <v:imagedata r:id="rId105" o:title=""/>
          </v:shape>
          <o:OLEObject Type="Embed" ProgID="Equation.3" ShapeID="_x0000_i1076" DrawAspect="Content" ObjectID="_1798493577" r:id="rId106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</w:t>
      </w:r>
      <w:r w:rsidRPr="00A72EB0">
        <w:rPr>
          <w:rFonts w:ascii="Times New Roman" w:eastAsia="Times New Roman" w:hAnsi="Times New Roman" w:cs="Times New Roman"/>
          <w:lang w:eastAsia="ru-RU"/>
        </w:rPr>
        <w:tab/>
        <w:t>(5)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для всех, за исключением, быть может, конечного </w:t>
      </w:r>
      <w:proofErr w:type="gramStart"/>
      <w:r w:rsidRPr="00A72EB0">
        <w:rPr>
          <w:rFonts w:ascii="Times New Roman" w:eastAsia="Times New Roman" w:hAnsi="Times New Roman" w:cs="Times New Roman"/>
          <w:lang w:eastAsia="ru-RU"/>
        </w:rPr>
        <w:t>числа  членов</w:t>
      </w:r>
      <w:proofErr w:type="gramEnd"/>
      <w:r w:rsidRPr="00A72EB0">
        <w:rPr>
          <w:rFonts w:ascii="Times New Roman" w:eastAsia="Times New Roman" w:hAnsi="Times New Roman" w:cs="Times New Roman"/>
          <w:lang w:eastAsia="ru-RU"/>
        </w:rPr>
        <w:t xml:space="preserve"> рядов.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Тогда если ряд (2) сходится, то ряд (1) также сходится, если же ряд (1) расходится, то ряд (2) также расходится.</w:t>
      </w: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Для сравнения обычно используют такие известные ряды как геометрическая прогрессия или ряд Дирихле.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6307">
        <w:rPr>
          <w:rFonts w:ascii="Times New Roman" w:eastAsia="Times New Roman" w:hAnsi="Times New Roman" w:cs="Times New Roman"/>
          <w:b/>
          <w:lang w:eastAsia="ru-RU"/>
        </w:rPr>
        <w:t>Теорема 3</w:t>
      </w:r>
      <w:r w:rsidRPr="00A72EB0">
        <w:rPr>
          <w:rFonts w:ascii="Times New Roman" w:eastAsia="Times New Roman" w:hAnsi="Times New Roman" w:cs="Times New Roman"/>
          <w:lang w:eastAsia="ru-RU"/>
        </w:rPr>
        <w:t>. (Предельный признак сравнения).</w:t>
      </w: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Пусть даны ряды вида (1) и (2) с положительными членами такие, что существует конечный ненулевой предел  </w:t>
      </w:r>
      <w:r w:rsidRPr="00A72EB0">
        <w:rPr>
          <w:rFonts w:ascii="Times New Roman" w:eastAsia="Times New Roman" w:hAnsi="Times New Roman" w:cs="Times New Roman"/>
          <w:position w:val="-34"/>
          <w:lang w:eastAsia="ru-RU"/>
        </w:rPr>
        <w:object w:dxaOrig="1260" w:dyaOrig="800">
          <v:shape id="_x0000_i1077" type="#_x0000_t75" style="width:63pt;height:39.75pt" o:ole="" fillcolor="window">
            <v:imagedata r:id="rId107" o:title=""/>
          </v:shape>
          <o:OLEObject Type="Embed" ProgID="Equation.3" ShapeID="_x0000_i1077" DrawAspect="Content" ObjectID="_1798493578" r:id="rId108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820" w:dyaOrig="360">
          <v:shape id="_x0000_i1078" type="#_x0000_t75" style="width:41.25pt;height:18pt" o:ole="" fillcolor="window">
            <v:imagedata r:id="rId109" o:title=""/>
          </v:shape>
          <o:OLEObject Type="Embed" ProgID="Equation.3" ShapeID="_x0000_i1078" DrawAspect="Content" ObjectID="_1798493579" r:id="rId110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Тогда ряды (1) и (2) сходятся или расходятся одновременно.</w:t>
      </w:r>
    </w:p>
    <w:p w:rsidR="00A72EB0" w:rsidRPr="00A72EB0" w:rsidRDefault="00A72EB0" w:rsidP="00A7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lastRenderedPageBreak/>
        <w:t xml:space="preserve">Из существования указанных пределов следует, что для положительных чисел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2700" w:dyaOrig="380">
          <v:shape id="_x0000_i1079" type="#_x0000_t75" style="width:135pt;height:18pt" o:ole="" fillcolor="window">
            <v:imagedata r:id="rId111" o:title=""/>
          </v:shape>
          <o:OLEObject Type="Embed" ProgID="Equation.3" ShapeID="_x0000_i1079" DrawAspect="Content" ObjectID="_1798493580" r:id="rId112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, где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1700" w:dyaOrig="380">
          <v:shape id="_x0000_i1080" type="#_x0000_t75" style="width:84.75pt;height:18pt" o:ole="" fillcolor="window">
            <v:imagedata r:id="rId113" o:title=""/>
          </v:shape>
          <o:OLEObject Type="Embed" ProgID="Equation.3" ShapeID="_x0000_i1080" DrawAspect="Content" ObjectID="_1798493581" r:id="rId114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найдется такой номер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300">
          <v:shape id="_x0000_i1081" type="#_x0000_t75" style="width:15pt;height:15pt" o:ole="" fillcolor="window">
            <v:imagedata r:id="rId115" o:title=""/>
          </v:shape>
          <o:OLEObject Type="Embed" ProgID="Equation.3" ShapeID="_x0000_i1081" DrawAspect="Content" ObjectID="_1798493582" r:id="rId116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, что для </w:t>
      </w:r>
      <w:r w:rsidRPr="00A72EB0">
        <w:rPr>
          <w:rFonts w:ascii="Times New Roman" w:eastAsia="Times New Roman" w:hAnsi="Times New Roman" w:cs="Times New Roman"/>
          <w:position w:val="-6"/>
          <w:lang w:eastAsia="ru-RU"/>
        </w:rPr>
        <w:object w:dxaOrig="720" w:dyaOrig="300">
          <v:shape id="_x0000_i1082" type="#_x0000_t75" style="width:36pt;height:15pt" o:ole="" fillcolor="window">
            <v:imagedata r:id="rId117" o:title=""/>
          </v:shape>
          <o:OLEObject Type="Embed" ProgID="Equation.3" ShapeID="_x0000_i1082" DrawAspect="Content" ObjectID="_1798493583" r:id="rId118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выполняется неравенство </w:t>
      </w:r>
      <w:r w:rsidRPr="00A72EB0">
        <w:rPr>
          <w:rFonts w:ascii="Times New Roman" w:eastAsia="Times New Roman" w:hAnsi="Times New Roman" w:cs="Times New Roman"/>
          <w:position w:val="-34"/>
          <w:lang w:eastAsia="ru-RU"/>
        </w:rPr>
        <w:object w:dxaOrig="1480" w:dyaOrig="800">
          <v:shape id="_x0000_i1083" type="#_x0000_t75" style="width:74.25pt;height:39.75pt" o:ole="" fillcolor="window">
            <v:imagedata r:id="rId119" o:title=""/>
          </v:shape>
          <o:OLEObject Type="Embed" ProgID="Equation.3" ShapeID="_x0000_i1083" DrawAspect="Content" ObjectID="_1798493584" r:id="rId120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;   т.е.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2000" w:dyaOrig="380">
          <v:shape id="_x0000_i1084" type="#_x0000_t75" style="width:99.75pt;height:18pt" o:ole="" fillcolor="window">
            <v:imagedata r:id="rId121" o:title=""/>
          </v:shape>
          <o:OLEObject Type="Embed" ProgID="Equation.3" ShapeID="_x0000_i1084" DrawAspect="Content" ObjectID="_1798493585" r:id="rId122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Если ряд (1) сходится, то из неравенства 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1160" w:dyaOrig="380">
          <v:shape id="_x0000_i1085" type="#_x0000_t75" style="width:57.75pt;height:18pt" o:ole="" fillcolor="window">
            <v:imagedata r:id="rId123" o:title=""/>
          </v:shape>
          <o:OLEObject Type="Embed" ProgID="Equation.3" ShapeID="_x0000_i1085" DrawAspect="Content" ObjectID="_1798493586" r:id="rId124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>, первого признака сравнения и свойства 2) рядов следует, что ряд (2) сходится.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Если ряд (1) расходится, то из неравенства </w:t>
      </w:r>
      <w:r w:rsidRPr="00A72EB0">
        <w:rPr>
          <w:rFonts w:ascii="Times New Roman" w:eastAsia="Times New Roman" w:hAnsi="Times New Roman" w:cs="Times New Roman"/>
          <w:position w:val="-12"/>
          <w:lang w:eastAsia="ru-RU"/>
        </w:rPr>
        <w:object w:dxaOrig="1180" w:dyaOrig="380">
          <v:shape id="_x0000_i1086" type="#_x0000_t75" style="width:59.25pt;height:18pt" o:ole="" fillcolor="window">
            <v:imagedata r:id="rId125" o:title=""/>
          </v:shape>
          <o:OLEObject Type="Embed" ProgID="Equation.3" ShapeID="_x0000_i1086" DrawAspect="Content" ObjectID="_1798493587" r:id="rId126"/>
        </w:object>
      </w:r>
      <w:r w:rsidRPr="00A72EB0">
        <w:rPr>
          <w:rFonts w:ascii="Times New Roman" w:eastAsia="Times New Roman" w:hAnsi="Times New Roman" w:cs="Times New Roman"/>
          <w:lang w:eastAsia="ru-RU"/>
        </w:rPr>
        <w:t xml:space="preserve"> первого признака сравнения и свойства 2) следует, что ряд (2) расходится.</w:t>
      </w:r>
    </w:p>
    <w:p w:rsidR="00447A49" w:rsidRDefault="00447A49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2EB0" w:rsidRPr="007873EA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873EA">
        <w:rPr>
          <w:rFonts w:ascii="Times New Roman" w:eastAsia="Times New Roman" w:hAnsi="Times New Roman" w:cs="Times New Roman"/>
          <w:b/>
          <w:lang w:eastAsia="ru-RU"/>
        </w:rPr>
        <w:t xml:space="preserve">Контрольные вопросы: </w:t>
      </w:r>
    </w:p>
    <w:p w:rsidR="00A72EB0" w:rsidRPr="00A72EB0" w:rsidRDefault="00A72EB0" w:rsidP="00A72E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1. Определение числового ряда и его суммы.</w:t>
      </w:r>
    </w:p>
    <w:p w:rsidR="00A72EB0" w:rsidRPr="00A72EB0" w:rsidRDefault="00A72EB0" w:rsidP="00A72E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2. Сходимость, расходимость числового ряда.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 xml:space="preserve">3. Необходимое условие сходимости ряда.  </w:t>
      </w:r>
    </w:p>
    <w:p w:rsidR="00A72EB0" w:rsidRPr="00A72EB0" w:rsidRDefault="00A72EB0" w:rsidP="00A72E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EB0">
        <w:rPr>
          <w:rFonts w:ascii="Times New Roman" w:eastAsia="Times New Roman" w:hAnsi="Times New Roman" w:cs="Times New Roman"/>
          <w:lang w:eastAsia="ru-RU"/>
        </w:rPr>
        <w:t>4. Признаки сравнения.</w:t>
      </w:r>
    </w:p>
    <w:p w:rsidR="00A72EB0" w:rsidRDefault="00A72EB0" w:rsidP="00A72EB0">
      <w:pPr>
        <w:jc w:val="both"/>
      </w:pPr>
      <w:bookmarkStart w:id="0" w:name="_GoBack"/>
      <w:bookmarkEnd w:id="0"/>
    </w:p>
    <w:sectPr w:rsidR="00A7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B3"/>
    <w:rsid w:val="00154B2A"/>
    <w:rsid w:val="00155D08"/>
    <w:rsid w:val="00447A49"/>
    <w:rsid w:val="006300BD"/>
    <w:rsid w:val="00764CB3"/>
    <w:rsid w:val="007873EA"/>
    <w:rsid w:val="008175FC"/>
    <w:rsid w:val="00A72EB0"/>
    <w:rsid w:val="00B26307"/>
    <w:rsid w:val="00D03496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69328-3C9A-432C-87EE-02F83946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28" Type="http://schemas.openxmlformats.org/officeDocument/2006/relationships/theme" Target="theme/theme1.xml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1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1.wmf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10</cp:revision>
  <dcterms:created xsi:type="dcterms:W3CDTF">2023-01-08T17:17:00Z</dcterms:created>
  <dcterms:modified xsi:type="dcterms:W3CDTF">2025-01-15T19:45:00Z</dcterms:modified>
</cp:coreProperties>
</file>