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9F" w:rsidRDefault="001E389F" w:rsidP="00172EBD">
      <w:pPr>
        <w:spacing w:after="0" w:line="36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</w:pP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Дәріс 13: Табиғи тілді өңдеу (NLP)</w:t>
      </w:r>
    </w:p>
    <w:p w:rsidR="00172EBD" w:rsidRPr="00172EBD" w:rsidRDefault="00172EBD" w:rsidP="00172EBD">
      <w:pPr>
        <w:spacing w:after="0" w:line="36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</w:pPr>
    </w:p>
    <w:p w:rsidR="00172EBD" w:rsidRPr="008D06CE" w:rsidRDefault="008D06CE" w:rsidP="008D06CE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 w:rsidRPr="008D06CE">
        <w:rPr>
          <w:sz w:val="24"/>
          <w:szCs w:val="24"/>
        </w:rPr>
        <w:t>Дәрістің мақсаты</w:t>
      </w:r>
      <w:r w:rsidRPr="008D06CE">
        <w:rPr>
          <w:sz w:val="24"/>
          <w:szCs w:val="24"/>
          <w:lang w:val="kk-KZ"/>
        </w:rPr>
        <w:t>.</w:t>
      </w:r>
      <w:r w:rsidRPr="008D06CE">
        <w:rPr>
          <w:b w:val="0"/>
          <w:sz w:val="24"/>
          <w:szCs w:val="24"/>
          <w:lang w:val="kk-KZ"/>
        </w:rPr>
        <w:t xml:space="preserve"> </w:t>
      </w:r>
      <w:r w:rsidRPr="008D06CE">
        <w:rPr>
          <w:rStyle w:val="citation-415"/>
          <w:b w:val="0"/>
          <w:sz w:val="24"/>
          <w:szCs w:val="24"/>
        </w:rPr>
        <w:t>NLP-дің не екенін, оның жасанды интеллект саласындағы орнын және күнделікті өмірдегі мысалдарын (Google Search, Translate) түсіндіруден басталады</w:t>
      </w:r>
      <w:r w:rsidRPr="008D06CE">
        <w:rPr>
          <w:b w:val="0"/>
          <w:sz w:val="24"/>
          <w:szCs w:val="24"/>
        </w:rPr>
        <w:t xml:space="preserve">. </w:t>
      </w:r>
      <w:r w:rsidRPr="008D06CE">
        <w:rPr>
          <w:rStyle w:val="citation-414"/>
          <w:b w:val="0"/>
          <w:sz w:val="24"/>
          <w:szCs w:val="24"/>
        </w:rPr>
        <w:t>Содан кейін, NLP-дің негізгі қиындығы – адам тілінің күрделілігін және оны сандық форматқа айналдыру қажеттілігін көрсету қарастырылады</w:t>
      </w:r>
      <w:r w:rsidRPr="008D06CE">
        <w:rPr>
          <w:b w:val="0"/>
          <w:sz w:val="24"/>
          <w:szCs w:val="24"/>
        </w:rPr>
        <w:t xml:space="preserve">. </w:t>
      </w:r>
      <w:r w:rsidRPr="008D06CE">
        <w:rPr>
          <w:rStyle w:val="citation-413"/>
          <w:b w:val="0"/>
          <w:sz w:val="24"/>
          <w:szCs w:val="24"/>
        </w:rPr>
        <w:t>Дәріс барысында студенттер мәтінді алдын ала өңдеудің (text preprocessing) негізгі кезеңдерімен танысады</w:t>
      </w:r>
      <w:r w:rsidRPr="008D06CE">
        <w:rPr>
          <w:b w:val="0"/>
          <w:sz w:val="24"/>
          <w:szCs w:val="24"/>
        </w:rPr>
        <w:t xml:space="preserve">. </w:t>
      </w:r>
      <w:r w:rsidRPr="008D06CE">
        <w:rPr>
          <w:rStyle w:val="citation-412"/>
          <w:b w:val="0"/>
          <w:sz w:val="24"/>
          <w:szCs w:val="24"/>
        </w:rPr>
        <w:t>Сондай-ақ, қарапайым талдау әдісі ретінде "Сөз бұлттарын" (Word Clouds) және оның сөз жиілігіне негізделетінін зерттеу</w:t>
      </w:r>
      <w:bookmarkStart w:id="0" w:name="_GoBack"/>
      <w:bookmarkEnd w:id="0"/>
      <w:r w:rsidRPr="008D06CE">
        <w:rPr>
          <w:rStyle w:val="citation-411"/>
          <w:b w:val="0"/>
          <w:sz w:val="24"/>
          <w:szCs w:val="24"/>
        </w:rPr>
        <w:t xml:space="preserve">, статистикалық тілдік модельдеуді (LM) және n-грамм (биграмм, триграмм) модельдерін сөздердің реттілігін есепке алу үшін қалай қолданылатынын түсіндіру </w:t>
      </w:r>
      <w:r w:rsidRPr="008D06CE">
        <w:rPr>
          <w:b w:val="0"/>
          <w:sz w:val="24"/>
          <w:szCs w:val="24"/>
        </w:rPr>
        <w:t xml:space="preserve">көзделген. </w:t>
      </w:r>
      <w:r w:rsidRPr="008D06CE">
        <w:rPr>
          <w:rStyle w:val="citation-410"/>
          <w:b w:val="0"/>
          <w:sz w:val="24"/>
          <w:szCs w:val="24"/>
        </w:rPr>
        <w:t>Соңында, тақырыптық модельдеудің (Topic Modeling) не екенін және оның негізгі алгоритмі Latent Dirichlet Allocation (LDA) қалай жұмыс істейтінін меңгерту мақсат етіледі</w:t>
      </w:r>
      <w:r w:rsidRPr="008D06CE">
        <w:rPr>
          <w:b w:val="0"/>
          <w:sz w:val="24"/>
          <w:szCs w:val="24"/>
        </w:rPr>
        <w:t>.</w:t>
      </w:r>
    </w:p>
    <w:p w:rsidR="00172EBD" w:rsidRDefault="00172EBD" w:rsidP="00172EBD">
      <w:pPr>
        <w:pStyle w:val="a3"/>
        <w:tabs>
          <w:tab w:val="left" w:pos="-284"/>
        </w:tabs>
        <w:spacing w:before="0" w:beforeAutospacing="0" w:after="0" w:afterAutospacing="0" w:line="360" w:lineRule="auto"/>
        <w:jc w:val="both"/>
      </w:pPr>
    </w:p>
    <w:p w:rsidR="00172EBD" w:rsidRDefault="00172EBD" w:rsidP="00172EBD">
      <w:pPr>
        <w:pStyle w:val="a3"/>
        <w:tabs>
          <w:tab w:val="left" w:pos="-284"/>
        </w:tabs>
        <w:spacing w:before="0" w:beforeAutospacing="0" w:after="0" w:afterAutospacing="0" w:line="360" w:lineRule="auto"/>
        <w:jc w:val="both"/>
      </w:pPr>
    </w:p>
    <w:p w:rsidR="00172EBD" w:rsidRPr="00172EBD" w:rsidRDefault="00172EBD" w:rsidP="00172EBD">
      <w:pPr>
        <w:pStyle w:val="3"/>
        <w:spacing w:before="0" w:beforeAutospacing="0" w:after="0" w:afterAutospacing="0" w:line="360" w:lineRule="auto"/>
        <w:ind w:left="-567"/>
        <w:jc w:val="both"/>
        <w:rPr>
          <w:sz w:val="24"/>
          <w:szCs w:val="24"/>
        </w:rPr>
      </w:pPr>
      <w:r w:rsidRPr="00172EBD">
        <w:rPr>
          <w:sz w:val="24"/>
          <w:szCs w:val="24"/>
        </w:rPr>
        <w:t>Негізгі сұрақтар: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21"/>
        </w:rPr>
        <w:t>Табиғи тілді өңдеу (NLP) дегеніміз не және оның негізгі қиындығы неде?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20"/>
        </w:rPr>
        <w:t>Мәтінді алдын ала өңдеу (text preprocessing) не үшін қажет?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19"/>
        </w:rPr>
        <w:t>Токенизация, Стемминг және Лемматизацияның айырмашылығы неде?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18"/>
        </w:rPr>
        <w:t>"Сөз бұлтын" (Word Cloud) жасау кезінде "тоқтау сөздерді" (stop words) неліктен алып тастау керек?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17"/>
        </w:rPr>
        <w:t>n-грамм моделі (мысалы, биграмм) "сөздер жиынтығы" (bag of words) моделінен несімен ерекшеленеді?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316"/>
        </w:rPr>
        <w:t>Latent Dirichlet Allocation (LDA) алгоритмінің негізгі идеясы қандай?</w:t>
      </w:r>
    </w:p>
    <w:p w:rsidR="00172EBD" w:rsidRDefault="00172EBD" w:rsidP="00172EBD">
      <w:pPr>
        <w:pStyle w:val="a3"/>
        <w:numPr>
          <w:ilvl w:val="0"/>
          <w:numId w:val="18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  <w:rPr>
          <w:rStyle w:val="citation-2315"/>
        </w:rPr>
      </w:pPr>
      <w:r>
        <w:rPr>
          <w:rStyle w:val="citation-2315"/>
        </w:rPr>
        <w:t>LDA-да Гиббс іріктеуі (Gibbs Sampling) қандай рөл атқарады?</w:t>
      </w:r>
    </w:p>
    <w:p w:rsidR="00172EBD" w:rsidRDefault="00172EBD" w:rsidP="00172EBD">
      <w:pPr>
        <w:pStyle w:val="a3"/>
        <w:spacing w:before="0" w:beforeAutospacing="0" w:after="0" w:afterAutospacing="0" w:line="360" w:lineRule="auto"/>
        <w:ind w:left="-567"/>
        <w:jc w:val="both"/>
        <w:rPr>
          <w:rStyle w:val="citation-2315"/>
        </w:rPr>
      </w:pPr>
    </w:p>
    <w:p w:rsidR="00172EBD" w:rsidRDefault="00172EBD" w:rsidP="00172EBD">
      <w:pPr>
        <w:pStyle w:val="a3"/>
        <w:spacing w:before="0" w:beforeAutospacing="0" w:after="0" w:afterAutospacing="0" w:line="360" w:lineRule="auto"/>
        <w:ind w:left="-567"/>
        <w:jc w:val="both"/>
        <w:rPr>
          <w:rStyle w:val="citation-2315"/>
        </w:rPr>
      </w:pP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/>
        <w:jc w:val="both"/>
        <w:rPr>
          <w:b/>
        </w:rPr>
      </w:pPr>
      <w:r w:rsidRPr="00172EBD">
        <w:rPr>
          <w:b/>
        </w:rPr>
        <w:t>Қысқаша мазмұн (тезистер):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 xml:space="preserve">NLP </w:t>
      </w:r>
      <w:r w:rsidRPr="00172EBD">
        <w:rPr>
          <w:bCs/>
          <w:lang w:val="kk-KZ"/>
        </w:rPr>
        <w:t>- б</w:t>
      </w:r>
      <w:r w:rsidRPr="00172EBD">
        <w:rPr>
          <w:rStyle w:val="citation-2314"/>
        </w:rPr>
        <w:t>ұл компьютерлерге адам тілін "түсінуге", интерпретациялауға және генерациялауға мүмкіндік беретін жасанды интеллект бағыты</w:t>
      </w:r>
      <w:r w:rsidRPr="00172EBD">
        <w:t xml:space="preserve">. </w:t>
      </w:r>
      <w:r w:rsidRPr="00172EBD">
        <w:rPr>
          <w:rStyle w:val="citation-2313"/>
        </w:rPr>
        <w:t>Ол Google Search, аударма қызметтері және спам-фильтрлер сияқты технологияларда қолданылады</w:t>
      </w:r>
      <w:r w:rsidRPr="00172EBD">
        <w:t>.</w:t>
      </w:r>
    </w:p>
    <w:p w:rsid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Негізгі қиынды</w:t>
      </w:r>
      <w:r w:rsidRPr="00172EBD">
        <w:rPr>
          <w:bCs/>
          <w:lang w:val="kk-KZ"/>
        </w:rPr>
        <w:t xml:space="preserve">ғы </w:t>
      </w:r>
      <w:r w:rsidRPr="00172EBD">
        <w:rPr>
          <w:lang w:val="kk-KZ"/>
        </w:rPr>
        <w:t>а</w:t>
      </w:r>
      <w:r w:rsidRPr="00172EBD">
        <w:rPr>
          <w:rStyle w:val="citation-2312"/>
        </w:rPr>
        <w:t>дам тілі көп мағыналы және контекстке тәуелді</w:t>
      </w:r>
      <w:r w:rsidRPr="00172EBD">
        <w:rPr>
          <w:rStyle w:val="citation-2311"/>
        </w:rPr>
        <w:t>, ал компьютерлер сандармен жұмыс істейді</w:t>
      </w:r>
      <w:r w:rsidRPr="00172EBD">
        <w:t xml:space="preserve">. </w:t>
      </w:r>
      <w:r w:rsidRPr="00172EBD">
        <w:rPr>
          <w:rStyle w:val="citation-2310"/>
        </w:rPr>
        <w:t>NLP-дің бірінші қадамы – мәтінді сандық, құрылымдалған форматқа айналдыру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Мәтінді дайындау</w:t>
      </w:r>
      <w:r w:rsidRPr="00172EBD">
        <w:rPr>
          <w:bCs/>
          <w:lang w:val="kk-KZ"/>
        </w:rPr>
        <w:t xml:space="preserve"> -</w:t>
      </w:r>
      <w:r w:rsidRPr="00172EBD">
        <w:rPr>
          <w:lang w:val="kk-KZ"/>
        </w:rPr>
        <w:t xml:space="preserve"> </w:t>
      </w:r>
      <w:r w:rsidRPr="00172EBD">
        <w:rPr>
          <w:rStyle w:val="citation-2309"/>
          <w:lang w:val="kk-KZ"/>
        </w:rPr>
        <w:t>б</w:t>
      </w:r>
      <w:r w:rsidRPr="00172EBD">
        <w:rPr>
          <w:rStyle w:val="citation-2309"/>
        </w:rPr>
        <w:t>ұл "тазалау" процесі (</w:t>
      </w:r>
      <w:r w:rsidRPr="00172EBD">
        <w:rPr>
          <w:rStyle w:val="citation-2309"/>
          <w:lang w:val="en-US"/>
        </w:rPr>
        <w:t>text</w:t>
      </w:r>
      <w:r w:rsidRPr="00172EBD">
        <w:rPr>
          <w:rStyle w:val="citation-2309"/>
        </w:rPr>
        <w:t xml:space="preserve"> </w:t>
      </w:r>
      <w:r w:rsidRPr="00172EBD">
        <w:rPr>
          <w:rStyle w:val="citation-2309"/>
          <w:lang w:val="en-US"/>
        </w:rPr>
        <w:t>preprocessing</w:t>
      </w:r>
      <w:r w:rsidRPr="00172EBD">
        <w:rPr>
          <w:rStyle w:val="citation-2309"/>
        </w:rPr>
        <w:t>)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rStyle w:val="citation-2308"/>
          <w:bCs/>
        </w:rPr>
        <w:lastRenderedPageBreak/>
        <w:t>Токенизация</w:t>
      </w:r>
      <w:r w:rsidRPr="00172EBD">
        <w:rPr>
          <w:rStyle w:val="citation-2308"/>
          <w:bCs/>
          <w:lang w:val="kk-KZ"/>
        </w:rPr>
        <w:t xml:space="preserve"> - м</w:t>
      </w:r>
      <w:r w:rsidRPr="00172EBD">
        <w:rPr>
          <w:rStyle w:val="citation-2308"/>
        </w:rPr>
        <w:t>әтінді кішігірім бөліктерге (токендерге), мысалы, сөздерге немесе сөйлемдерге бөлу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Нормализация</w:t>
      </w:r>
      <w:r w:rsidRPr="00172EBD">
        <w:rPr>
          <w:bCs/>
          <w:lang w:val="kk-KZ"/>
        </w:rPr>
        <w:t xml:space="preserve"> -</w:t>
      </w:r>
      <w:r w:rsidRPr="00172EBD">
        <w:rPr>
          <w:lang w:val="kk-KZ"/>
        </w:rPr>
        <w:t xml:space="preserve"> т</w:t>
      </w:r>
      <w:r w:rsidRPr="00172EBD">
        <w:t xml:space="preserve">окендерді біріздендіру. </w:t>
      </w:r>
      <w:r w:rsidRPr="00172EBD">
        <w:rPr>
          <w:rStyle w:val="citation-2307"/>
        </w:rPr>
        <w:t>Бұған төменгі регистрге ауыстыру, пунктуацияны алып тастау</w:t>
      </w:r>
      <w:r w:rsidRPr="00172EBD">
        <w:rPr>
          <w:rStyle w:val="citation-2306"/>
        </w:rPr>
        <w:t>, және мағыналық жүктемесі аз "тоқтау сөздерді" (мысалы, "және", "бірақ") алып тастау кіреді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Негізін табу</w:t>
      </w:r>
      <w:r w:rsidRPr="00172EBD">
        <w:rPr>
          <w:bCs/>
          <w:lang w:val="kk-KZ"/>
        </w:rPr>
        <w:t xml:space="preserve"> - с</w:t>
      </w:r>
      <w:r w:rsidRPr="00172EBD">
        <w:t xml:space="preserve">өздерді бастапқы формасына келтіру. </w:t>
      </w:r>
      <w:r w:rsidRPr="00172EBD">
        <w:rPr>
          <w:rStyle w:val="citation-2305"/>
        </w:rPr>
        <w:t>Стемминг мұны жалғауларды "кесіп" тастау арқылы жасайды ("оқимыз</w:t>
      </w:r>
      <w:proofErr w:type="gramStart"/>
      <w:r w:rsidRPr="00172EBD">
        <w:rPr>
          <w:rStyle w:val="citation-2305"/>
        </w:rPr>
        <w:t xml:space="preserve">" </w:t>
      </w:r>
      <w:r>
        <w:rPr>
          <w:rStyle w:val="citation-2305"/>
          <w:lang w:val="kk-KZ"/>
        </w:rPr>
        <w:t xml:space="preserve"> </w:t>
      </w:r>
      <w:r w:rsidRPr="00172EBD">
        <w:rPr>
          <w:rStyle w:val="citation-2305"/>
        </w:rPr>
        <w:t>&gt;</w:t>
      </w:r>
      <w:proofErr w:type="gramEnd"/>
      <w:r w:rsidRPr="00172EBD">
        <w:rPr>
          <w:rStyle w:val="citation-2305"/>
        </w:rPr>
        <w:t xml:space="preserve"> "оқ")</w:t>
      </w:r>
      <w:r w:rsidRPr="00172EBD">
        <w:rPr>
          <w:rStyle w:val="citation-2304"/>
        </w:rPr>
        <w:t>, ал Лемматизация сөздіктегі формасын (леммасын) табу үшін морфологияны қолданады ("оқимыз" &gt; "оқу")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Сөз бұлттары (Word Clouds)</w:t>
      </w:r>
      <w:r w:rsidRPr="00172EBD">
        <w:rPr>
          <w:bCs/>
          <w:lang w:val="kk-KZ"/>
        </w:rPr>
        <w:t xml:space="preserve"> -</w:t>
      </w:r>
      <w:r w:rsidRPr="00172EBD">
        <w:rPr>
          <w:rStyle w:val="citation-2303"/>
          <w:lang w:val="kk-KZ"/>
        </w:rPr>
        <w:t xml:space="preserve"> б</w:t>
      </w:r>
      <w:r w:rsidRPr="00172EBD">
        <w:rPr>
          <w:rStyle w:val="citation-2303"/>
        </w:rPr>
        <w:t>ұл мәтіндегі сөздердің жиілігін көрнекі түрде ұсынатын қарапайым визуализация</w:t>
      </w:r>
      <w:r w:rsidRPr="00172EBD">
        <w:t xml:space="preserve">. </w:t>
      </w:r>
      <w:r w:rsidRPr="00172EBD">
        <w:rPr>
          <w:rStyle w:val="citation-2302"/>
        </w:rPr>
        <w:t>Жиі кездесетін сөздер үлкенірек көрсетіледі</w:t>
      </w:r>
      <w:r w:rsidRPr="00172EBD">
        <w:t xml:space="preserve">. </w:t>
      </w:r>
      <w:r w:rsidRPr="00172EBD">
        <w:rPr>
          <w:rStyle w:val="citation-2301"/>
        </w:rPr>
        <w:t>Бұл әдіс тоқтау сөздерді алып тастауды қажет етеді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172EBD">
        <w:rPr>
          <w:bCs/>
        </w:rPr>
        <w:t>n-граммдық тіл үлгілері</w:t>
      </w:r>
      <w:r w:rsidRPr="00172EBD">
        <w:rPr>
          <w:bCs/>
          <w:lang w:val="kk-KZ"/>
        </w:rPr>
        <w:t xml:space="preserve"> -</w:t>
      </w:r>
      <w:r w:rsidRPr="00172EBD">
        <w:rPr>
          <w:rStyle w:val="citation-2300"/>
          <w:lang w:val="kk-KZ"/>
        </w:rPr>
        <w:t xml:space="preserve"> </w:t>
      </w:r>
      <w:r w:rsidRPr="00172EBD">
        <w:rPr>
          <w:rStyle w:val="citation-2300"/>
        </w:rPr>
        <w:t xml:space="preserve">"Сөздер жиынтығы" моделінен айырмашылығы, бұл модельдер сөздердің </w:t>
      </w:r>
      <w:r w:rsidRPr="00172EBD">
        <w:rPr>
          <w:rStyle w:val="citation-2300"/>
          <w:i/>
          <w:iCs/>
        </w:rPr>
        <w:t>реттілігін</w:t>
      </w:r>
      <w:r w:rsidRPr="00172EBD">
        <w:rPr>
          <w:rStyle w:val="citation-2300"/>
        </w:rPr>
        <w:t xml:space="preserve"> ескереді</w:t>
      </w:r>
      <w:r w:rsidRPr="00172EBD">
        <w:t>.</w:t>
      </w:r>
      <w:r w:rsidRPr="00172EBD">
        <w:rPr>
          <w:lang w:val="kk-KZ"/>
        </w:rPr>
        <w:t xml:space="preserve"> </w:t>
      </w:r>
      <w:r w:rsidRPr="00172EBD">
        <w:rPr>
          <w:rStyle w:val="citation-2299"/>
        </w:rPr>
        <w:t xml:space="preserve">n-грамм моделі келесі сөздің ықтималдығын оның алдындағы </w:t>
      </w:r>
      <w:r w:rsidRPr="00172EBD">
        <w:rPr>
          <w:rStyle w:val="math-inline"/>
        </w:rPr>
        <w:t>n-1</w:t>
      </w:r>
      <w:r w:rsidRPr="00172EBD">
        <w:rPr>
          <w:rStyle w:val="citation-2299"/>
        </w:rPr>
        <w:t xml:space="preserve"> сөзге ғана тәуелді деп болжайды</w:t>
      </w:r>
      <w:r w:rsidRPr="00172EBD">
        <w:t>.</w:t>
      </w:r>
    </w:p>
    <w:p w:rsidR="00172EBD" w:rsidRPr="00172EBD" w:rsidRDefault="00172EBD" w:rsidP="00172EB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172EBD">
        <w:rPr>
          <w:bCs/>
        </w:rPr>
        <w:t>Тақырыптық модельдеу (LDA)</w:t>
      </w:r>
      <w:r w:rsidRPr="00172EBD">
        <w:rPr>
          <w:bCs/>
          <w:lang w:val="kk-KZ"/>
        </w:rPr>
        <w:t xml:space="preserve"> -</w:t>
      </w:r>
      <w:r w:rsidRPr="00172EBD">
        <w:rPr>
          <w:rStyle w:val="citation-2296"/>
          <w:lang w:val="kk-KZ"/>
        </w:rPr>
        <w:t xml:space="preserve"> б</w:t>
      </w:r>
      <w:r w:rsidRPr="00172EBD">
        <w:rPr>
          <w:rStyle w:val="citation-2296"/>
        </w:rPr>
        <w:t>ұл құжаттар жиынтығындағы жасырын "тақырыптарды" анықтауға арналған қадағаланбайтын оқыту әдісі</w:t>
      </w:r>
      <w:r w:rsidRPr="00172EBD">
        <w:t xml:space="preserve">. </w:t>
      </w:r>
      <w:r w:rsidRPr="00172EBD">
        <w:rPr>
          <w:rStyle w:val="citation-2295"/>
        </w:rPr>
        <w:t>Ең танымал алгоритм – Latent Dirichlet Allocation (LDA)</w:t>
      </w:r>
      <w:r w:rsidRPr="00172EBD">
        <w:t>.</w:t>
      </w:r>
      <w:r w:rsidRPr="00172EBD">
        <w:rPr>
          <w:lang w:val="kk-KZ"/>
        </w:rPr>
        <w:t xml:space="preserve"> Оның</w:t>
      </w:r>
      <w:r w:rsidRPr="00172EBD">
        <w:rPr>
          <w:rStyle w:val="citation-2294"/>
          <w:bCs/>
          <w:lang w:val="kk-KZ"/>
        </w:rPr>
        <w:t xml:space="preserve"> идеясы:</w:t>
      </w:r>
      <w:r w:rsidRPr="00172EBD">
        <w:rPr>
          <w:rStyle w:val="citation-2294"/>
          <w:lang w:val="kk-KZ"/>
        </w:rPr>
        <w:t xml:space="preserve"> Әрбір құжат – бұл тақырыптардың араласпасы (мысалы, 70% "Саясат", 30% "Экономика")</w:t>
      </w:r>
      <w:r w:rsidRPr="00172EBD">
        <w:rPr>
          <w:lang w:val="kk-KZ"/>
        </w:rPr>
        <w:t xml:space="preserve">. </w:t>
      </w:r>
      <w:r w:rsidRPr="00172EBD">
        <w:rPr>
          <w:rStyle w:val="citation-2293"/>
          <w:lang w:val="kk-KZ"/>
        </w:rPr>
        <w:t>Ал әрбір тақырып – бұл сөздердің ықтималдық үлестірімі.</w:t>
      </w:r>
      <w:r w:rsidRPr="00172EBD">
        <w:rPr>
          <w:lang w:val="kk-KZ"/>
        </w:rPr>
        <w:t xml:space="preserve"> </w:t>
      </w:r>
      <w:r w:rsidRPr="00172EBD">
        <w:rPr>
          <w:rStyle w:val="citation-2292"/>
          <w:bCs/>
          <w:lang w:val="kk-KZ"/>
        </w:rPr>
        <w:t>Гиббс іріктеуі - б</w:t>
      </w:r>
      <w:r w:rsidRPr="00172EBD">
        <w:rPr>
          <w:rStyle w:val="citation-2292"/>
          <w:lang w:val="kk-KZ"/>
        </w:rPr>
        <w:t>ұл LDA-ның "қозғалтқышы", яғни жасырын тақырыптарды табу үшін қолданылатын алгоритм</w:t>
      </w:r>
      <w:r w:rsidRPr="00172EBD">
        <w:rPr>
          <w:lang w:val="kk-KZ"/>
        </w:rPr>
        <w:t xml:space="preserve">. </w:t>
      </w:r>
      <w:r w:rsidRPr="00172EBD">
        <w:rPr>
          <w:rStyle w:val="citation-2291"/>
          <w:lang w:val="kk-KZ"/>
        </w:rPr>
        <w:t>Ол әрбір сөздің тақырыбын итеративті түрде, "көршілес" сөздер мен құжаттарға негізделіп қайта-қайта тағайындау арқылы жұмыс істейді</w:t>
      </w:r>
      <w:r w:rsidRPr="00172EBD">
        <w:rPr>
          <w:lang w:val="kk-KZ"/>
        </w:rPr>
        <w:t>.</w:t>
      </w:r>
    </w:p>
    <w:p w:rsidR="001E389F" w:rsidRPr="00172EBD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</w:p>
    <w:p w:rsidR="001E389F" w:rsidRPr="008D06CE" w:rsidRDefault="001E389F" w:rsidP="001E389F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kk-KZ" w:eastAsia="ru-RU"/>
        </w:rPr>
      </w:pPr>
      <w:r w:rsidRPr="008D06C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kk-KZ" w:eastAsia="ru-RU"/>
        </w:rPr>
        <w:t>Табиғи тілді өңдеу дегеніміз не?</w:t>
      </w:r>
    </w:p>
    <w:p w:rsidR="001E389F" w:rsidRPr="008D06CE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D06C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Табиғи тілді өңдеу (Natural Language Processing, NLP)</w:t>
      </w:r>
      <w:r w:rsidRPr="008D06CE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– бұл жасанды интеллект (AI), информатика және лингвистика салаларының қиылысында орналасқан, компьютерлерге адам тілін (қазақ, ағылшын, орыс тілдері сияқты) "түсінуге", интерпретациялауға және генерациялауға мүмкіндік беруге бағытталған бағыт.</w:t>
      </w:r>
    </w:p>
    <w:p w:rsidR="001E389F" w:rsidRPr="008D06CE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D06CE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Біз NLP-ді күнделікті өмірде үнемі қолданамыз:</w:t>
      </w:r>
    </w:p>
    <w:p w:rsidR="001E389F" w:rsidRPr="008D06CE" w:rsidRDefault="001E389F" w:rsidP="001E389F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D06CE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Google Search:</w:t>
      </w:r>
      <w:r w:rsidRPr="008D06CE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Сіздің сұранысыңызды түсініп, ең мағыналы жауапты табу.</w:t>
      </w:r>
    </w:p>
    <w:p w:rsidR="001E389F" w:rsidRPr="001E389F" w:rsidRDefault="001E389F" w:rsidP="001E389F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Google Translate / Yandex Translate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тілден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екінші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тілге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аудару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Дауыстық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көмекшілер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(Siri, Alexa):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Сіздің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дауысыңызды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танып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айтқаныңызды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орындау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Спам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-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фильтрлер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Электрондық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поштаның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мазмұнына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қарап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оның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спам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екенін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анықтау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Авто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-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түзету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(Autocorrect):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Телефонда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тергенде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қателеріңізді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түзету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lastRenderedPageBreak/>
        <w:t>NLP-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дің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негізгі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қиындығы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неде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?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Адам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тілі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өте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күрделі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құрылым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Ол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көп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мағыналылыққа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(ambiguity),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сарказмға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контекстке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мәдени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ерекшеліктерге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толы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Компьютерлер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сандармен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жұмыс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істеуге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дағдыланған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мәтінмен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емес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NLP-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дің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бірінші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және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маңызды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қадамы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ретсіз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лас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мәтінді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компьютер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түсіне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алатын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құрылымдалған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сандық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форматқа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айналдыру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Мәтінді дайындау: Грамматика, Токенизация және Нормализация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Біз мәтінмен жұмыс істеуді бастамас бұрын, оны "тазалау" және құрылымдау процесінен өткізуіміз керек. Бұл процесс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мәтінді алдын ала өңдеу (text preprocessing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деп аталады.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1. Токенизация (Tokenization):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– мәтінді кішігірім бөліктерге, яғни токендерге бөлу процесі. Токендер сөйлем, сөз немесе тіпті символ болуы мүмкін.</w:t>
      </w:r>
    </w:p>
    <w:p w:rsidR="001E389F" w:rsidRPr="001E389F" w:rsidRDefault="001E389F" w:rsidP="001E389F">
      <w:pPr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Сөйлемге токенизациялау: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Мәтінді жеке сөйлемдерге бөлу (әдетте</w:t>
      </w: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.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,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!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?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белгілері арқылы).</w:t>
      </w:r>
    </w:p>
    <w:p w:rsidR="001E389F" w:rsidRPr="001E389F" w:rsidRDefault="001E389F" w:rsidP="001E389F">
      <w:pPr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Сөзге токенизациялау: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Әр сөйлемді жеке сөздерге бөлу.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Мысал:</w:t>
      </w:r>
    </w:p>
    <w:p w:rsidR="001E389F" w:rsidRPr="001E389F" w:rsidRDefault="001E389F" w:rsidP="001E389F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Бастапқы мәтін: "Сәлем, әлем! Бүгін NLP оқимыз."</w:t>
      </w:r>
    </w:p>
    <w:p w:rsidR="001E389F" w:rsidRPr="001E389F" w:rsidRDefault="001E389F" w:rsidP="001E389F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Сөйлем токендері: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["Сәлем, әлем!", "Бүгін NLP оқимыз."]</w:t>
      </w:r>
    </w:p>
    <w:p w:rsidR="001E389F" w:rsidRPr="001E389F" w:rsidRDefault="001E389F" w:rsidP="001E389F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Сөз токендері: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["Сәлем", ",", "әлем", "!", "Бүгін", "NLP", "оқимыз", "."]</w:t>
      </w:r>
    </w:p>
    <w:p w:rsidR="001E389F" w:rsidRPr="001E389F" w:rsidRDefault="001E389F" w:rsidP="001E3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2. Нормализация (Normalization):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Токенизациядан кейін біз мағынасы бір, бірақ жазылуы әртүрлі токендерді біріздендіруіміз керек.</w:t>
      </w:r>
    </w:p>
    <w:p w:rsidR="001E389F" w:rsidRPr="001E389F" w:rsidRDefault="001E389F" w:rsidP="001E389F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Төменгі регистрге ауыстыру (Lowercasing):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"Кітап" және "кітап" сөздерін бірдей ету үшін барлығын төменгі регистрге (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lowercase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ауыстыру.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["сәлем", ",", "әлем", "!", "бүгін", "nlp", "оқимыз", "."]</w:t>
      </w:r>
    </w:p>
    <w:p w:rsidR="001E389F" w:rsidRPr="001E389F" w:rsidRDefault="001E389F" w:rsidP="001E389F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Пунктуацияны алып тастау: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Егер тыныс белгілері маңызды болмаса (мысалы, спам-фильтрде), оларды алып тастаймыз.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["сәлем", "әлем", "бүгін", "nlp", "оқимыз"]</w:t>
      </w:r>
    </w:p>
    <w:p w:rsidR="001E389F" w:rsidRDefault="001E389F" w:rsidP="001E389F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Тоқтау сөздерді (Stop Words) алып тастау: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"және", "немесе", "бірақ", "мен", "сен", "ол" сияқты жиі кездесетін, бірақ мағыналық жүктемесі аз сөздерді ("тоқтау сөздерді") алып тастау. Бұл мәтіннің негізгі мазмұнын бөліп алуға көмектеседі.</w:t>
      </w:r>
    </w:p>
    <w:p w:rsidR="001E389F" w:rsidRPr="001E389F" w:rsidRDefault="001E389F" w:rsidP="001E3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Сөздің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негізін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табу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(Stemming &amp; Lemmatization):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Стемминг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(Stemming</w:t>
      </w:r>
      <w:proofErr w:type="gramStart"/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Сөздің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түбірін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табу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үшін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жалғауларды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кесіп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тастайтын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қарапайым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ережеге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негізделген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процесс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мысалы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оқимыз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",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оқыды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",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оқушы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&gt;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").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Нәтиже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әрқашан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мағыналы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бермеуі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мүмкін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Лемматизация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(Lemmatization</w:t>
      </w:r>
      <w:proofErr w:type="gramStart"/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 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оның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бастапқы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сөздіктегі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формасына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леммасына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)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келтіру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үшін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морфологиялық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талдауды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қолданады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мысалы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оқимыз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&gt;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оқу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",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бардым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&gt; 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").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стеммингке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қарағанда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күрделі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бірақ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дәлірек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әдіс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процестерден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кейін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ғана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біздің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мәтініміз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талдауға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дайын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болады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Қарапайым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талдау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 w:eastAsia="ru-RU"/>
        </w:rPr>
        <w:t xml:space="preserve">: 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Сөз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бұлттары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 w:eastAsia="ru-RU"/>
        </w:rPr>
        <w:t xml:space="preserve"> (Word Clouds)</w:t>
      </w:r>
    </w:p>
    <w:p w:rsidR="001E389F" w:rsidRPr="00172EBD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Мәтінді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алдын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ала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өңдеуден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кейін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жасай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алатын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ең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қарапайым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талдау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сөздердің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жиілігін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(word frequency)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есептеу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72EBD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Сөз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бұлты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(Word Cloud</w:t>
      </w:r>
      <w:r w:rsidRPr="00172EB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)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мәтіндік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деректердегі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сөздердің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жиілігін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көрнекі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түрде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ұсынатын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визуализация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әдісі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72EBD" w:rsidRDefault="001E389F" w:rsidP="001E389F">
      <w:pPr>
        <w:numPr>
          <w:ilvl w:val="0"/>
          <w:numId w:val="7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Мәтінде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жиі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кездесетін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сөздер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үлкенірек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және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қалың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шрифтпен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көрсетіледі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72EBD" w:rsidRDefault="001E389F" w:rsidP="001E389F">
      <w:pPr>
        <w:numPr>
          <w:ilvl w:val="0"/>
          <w:numId w:val="7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Сирек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кездесетін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сөздер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кішірек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шрифтпен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көрсетіледі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 бұлтын жасау үшін:</w:t>
      </w:r>
    </w:p>
    <w:p w:rsidR="001E389F" w:rsidRPr="001E389F" w:rsidRDefault="001E389F" w:rsidP="001E389F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Мәтінді токенизациялап, нормализациядан өткізу (төменгі регистр, пунктуацияны жою).</w:t>
      </w:r>
    </w:p>
    <w:p w:rsidR="001E389F" w:rsidRPr="001E389F" w:rsidRDefault="001E389F" w:rsidP="001E389F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Тоқтау сөздерді (stop words) міндетті түрде алып тастау.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(Егер алып тастамасақ, "және", "мен", "де" сияқты сөздер ең үлкен болып шығады да, визуализацияның мағынасы болмайды).</w:t>
      </w:r>
    </w:p>
    <w:p w:rsidR="001E389F" w:rsidRPr="001E389F" w:rsidRDefault="001E389F" w:rsidP="001E389F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Әрбір қалған сөздің жиілігін санау.</w:t>
      </w:r>
    </w:p>
    <w:p w:rsidR="001E389F" w:rsidRPr="001E389F" w:rsidRDefault="001E389F" w:rsidP="001E389F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Осы жиіліктер негізінде "бұлтты" генерациялау.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әдіс мәтіннің негізгі тақырыбын немесе "не туралы" екенін бір қарағаннан-ақ жылдам түсінуге мүмкіндік береді.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1E389F" w:rsidRPr="001E389F" w:rsidRDefault="001E389F" w:rsidP="001E389F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Статистикалық тілдік модельдеу: n-граммдық тіл үлгілері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Мәтінді жай ғана "сөздер жиынтығы" (bag of words) ретінде қарастыру (сөз бұлтындағыдай) көп ақпаратты жоғалтады. Сөздердің 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реттілігі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өте маңызды.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"Ит адамды қапты" vs "Адам итті қапты" – сөздер бірдей, бірақ мағынасы мүлдем басқа.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Тілдік модель (Language Model, LM)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бұл сөздер тізбегінің пайда болу ықтималдығын есептейтін статистикалық модель. Оның ең жиі қолданылатын міндеті – берілген алдыңғы сөздерге сүйеніп,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келесі сөзді болжау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Мысалы, "Менің атым..." дегеннен кейін "Айгүл" сөзінің пайда болу ықтималдығы "компьютер" сөзінен әлдеқайда жоғары.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lastRenderedPageBreak/>
        <w:t xml:space="preserve">Толық сөйлемнің </w:t>
      </w: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ықтималдығын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,..,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)</m:t>
        </m:r>
      </m:oMath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математикалық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түрде есептеу өте қиын, себебі тілдегі комбинациялар саны шексіз.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n-грамм (n-gram)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моделі бұл мәселені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Марков болжамы (Markov Assumption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арқылы жеңілдетеді: "Келесі сөздің ықтималдығы оның алдындағы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ru-RU"/>
        </w:rPr>
        <w:t>барлық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сөздерге емес, тек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n-1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сөзге ғана тәуелді."</w:t>
      </w:r>
    </w:p>
    <w:p w:rsidR="001E389F" w:rsidRPr="001E389F" w:rsidRDefault="001E389F" w:rsidP="007651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Unigram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(1-грамм):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 xml:space="preserve">. </m:t>
        </m:r>
      </m:oMath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 сөздің ықтималдығы басқа сөздерге тәуелсіз (бұл "сөздер жиынтығы" моделі).</w:t>
      </w:r>
    </w:p>
    <w:p w:rsidR="001E389F" w:rsidRPr="00172EBD" w:rsidRDefault="001E389F" w:rsidP="007651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Bigram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(2-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грамм</w:t>
      </w:r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proofErr w:type="gramStart"/>
      <w:r w:rsidRPr="00172EB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|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i-1</m:t>
                </m:r>
              </m:sub>
            </m:sSub>
          </m:e>
        </m:d>
      </m:oMath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Келесі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сөздің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ықтималдығы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тек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бір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алдыңғы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сөзге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тәуелді</w:t>
      </w:r>
      <w:r w:rsidRPr="00172EBD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1E389F" w:rsidRPr="001E389F" w:rsidRDefault="00765127" w:rsidP="007651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P("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интеллект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" | "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жасанды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")</m:t>
          </m:r>
        </m:oMath>
      </m:oMathPara>
    </w:p>
    <w:p w:rsidR="001E389F" w:rsidRPr="001E389F" w:rsidRDefault="001E389F" w:rsidP="007651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Trigram (3-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грамм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)</w:t>
      </w:r>
      <w:proofErr w:type="gramStart"/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|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val="en-US" w:eastAsia="ru-RU"/>
                  </w:rPr>
                  <m:t>-2</m:t>
                </m:r>
              </m:sub>
            </m:s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1B1C1D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1B1C1D"/>
                    <w:sz w:val="24"/>
                    <w:szCs w:val="24"/>
                    <w:lang w:val="en-US" w:eastAsia="ru-RU"/>
                  </w:rPr>
                  <m:t>-1</m:t>
                </m:r>
              </m:sub>
            </m:sSub>
          </m:e>
        </m:d>
      </m:oMath>
      <w:r w:rsidR="00765127"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Келесі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сөздің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ықтималдығы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алдыңғы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ru-RU"/>
        </w:rPr>
        <w:t>екі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сөзге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тәуелді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765127" w:rsidP="007651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P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("оқыту"|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"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машиналық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 xml:space="preserve">" 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≠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P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("оқыту"|"терең")≠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val="en-US" w:eastAsia="ru-RU"/>
            </w:rPr>
            <m:t>P</m:t>
          </m:r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bdr w:val="none" w:sz="0" w:space="0" w:color="auto" w:frame="1"/>
              <w:lang w:eastAsia="ru-RU"/>
            </w:rPr>
            <m:t>("оқыту"|"қашықтықтан")</m:t>
          </m:r>
        </m:oMath>
      </m:oMathPara>
    </w:p>
    <w:p w:rsidR="007105D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n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-граммдар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үлкен мәтін корпусындағы (мысалы, барлық Уикипедия) тіркестердің жиілігін санау арқылы үйретіледі.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Тақырыптық модельдеу (Topic Modeling)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Бізде бірнеше құжат (мақалалар, хаттар, жаңалықтар) бар делік. Біз бұл құжаттардың "не туралы" екенін автоматты түрде, алдын-ала белгілемей-ақ (яғни, қадағаланбайтын оқыту) білгіміз келеді.</w:t>
      </w:r>
    </w:p>
    <w:p w:rsidR="007105DF" w:rsidRPr="001E389F" w:rsidRDefault="00095074" w:rsidP="00095074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2820" cy="2012848"/>
            <wp:effectExtent l="0" t="0" r="0" b="6985"/>
            <wp:docPr id="4" name="Рисунок 4" descr="Topic Modeling in Python : Using Latent Dirichlet Allocation (LDA) | by  Prashanth Sinivasan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pic Modeling in Python : Using Latent Dirichlet Allocation (LDA) | by  Prashanth Sinivasan | 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3406" r="5452" b="3955"/>
                    <a:stretch/>
                  </pic:blipFill>
                  <pic:spPr bwMode="auto">
                    <a:xfrm>
                      <a:off x="0" y="0"/>
                      <a:ext cx="3522910" cy="201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Тақырыптық модельдеу (Topic Modeling)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бұл құжаттар жиынтығындағы жасырын "тақырыптарды" анықтауға арналған статистикалық әдіс.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Ең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танымал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алгоритм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Latent Dirichlet Allocation (LDA)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LDA-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ның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негізгі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идеясы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LDA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негізгі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болжамға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сүйенеді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:</w:t>
      </w:r>
    </w:p>
    <w:p w:rsidR="001E389F" w:rsidRPr="001E389F" w:rsidRDefault="001E389F" w:rsidP="00765127">
      <w:pPr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Әрбір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құжат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тақырыптардың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араласпасы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(mixture of topics).</w:t>
      </w:r>
      <w:r w:rsidR="00765127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Мысалы, бір жаңалық мақаласы: 70% "Саясат", 20% "Экономика", 10% "Спорт".</w:t>
      </w:r>
    </w:p>
    <w:p w:rsidR="001E389F" w:rsidRPr="001E389F" w:rsidRDefault="001E389F" w:rsidP="00765127">
      <w:pPr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Әрбір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тақырып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бұл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сөздердің ықтималдық үлестірімі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(a distribution over words).</w:t>
      </w:r>
      <w:r w:rsidR="00765127" w:rsidRPr="00765127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Мысалы, "Спорт" тақырыбы: 30% "футбол", 20% "чемпион", 15% "команда", 10% "ойын"...</w:t>
      </w:r>
      <w:r w:rsidR="00765127" w:rsidRPr="00765127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 "Экономика" тақырыбы: 25% "акция", 20% "инфляция", 15% "банк", 10% "несие"...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LDA қалай жұмыс істейді?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Кіріс: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"Сөздер жиынтығы" (BoW) ретінде ұсынылған құжаттар жинағы (мысалы, 1000 мақала) </w:t>
      </w: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және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тақырыптар саны, мысалы, 10) саны.</w:t>
      </w:r>
    </w:p>
    <w:p w:rsidR="00765127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Алгоритм (мысалы, Гиббс іріктеуі):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Модель әрбір құжаттағы әрбір сөзді қарап шығып, </w:t>
      </w: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оны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тақырыптың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біріне тағайындауға тырысады. Ол мұны итеративті түрде жасайды, әрбір сөздің тақырыбын оның "көршілес" сөздері мен құжаттарына қарап үнемі жаңартып отырады.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Шығыс: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Құжат-Тақырып матрицасы: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Әр құжаттың тақырыптық құрамы (мысалы,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Doc1: [0.7, 0.2, 0.1, ...]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Тақырып-Сөз матрицасы: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Әр тақырыпты құрайтын негізгі сөздер (мысалы,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Topic1: ["футбол", "чемпион", ...]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әдіс мыңдаған құжатты тез арада талдап, олардың негізгі мазмұнын түсінуге өте тиімді.</w:t>
      </w:r>
    </w:p>
    <w:p w:rsidR="007105DF" w:rsidRDefault="007105D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095074" w:rsidRDefault="00095074" w:rsidP="0009507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1E389F" w:rsidRPr="001E389F" w:rsidRDefault="001E389F" w:rsidP="0009507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Ремарка: Гиббс бойынша іріктеу әдісі (Gibbs Sampling)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Жоғарыда "LDA алгоритмі" деп айттық. Бірақ LDA шын мәнінде модельдің өзі, ал оны үйрету (яғни, сол жасырын тақырыптарды табу) үшін арнайы алгоритмдер қажет. </w:t>
      </w:r>
      <w:r w:rsidRPr="001E38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Гиббс іріктеуі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осы мақсатта қолданылатын ең танымал әдістердің бірі.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өте күрделі статистикалық әдіс, бірақ оның LDA-дағы жұмыс істеу логикасын қарапайым тілмен түсіндіруге болады: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Мақсат</w:t>
      </w:r>
      <w:r w:rsidR="007105D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ы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Әрбір құжаттағы әрбір сөздің қай тақырыпқа жататынын анықтау.</w:t>
      </w:r>
    </w:p>
    <w:p w:rsidR="001E389F" w:rsidRP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Процесс</w:t>
      </w:r>
      <w:r w:rsidR="007105DF" w:rsidRPr="007105D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і</w:t>
      </w: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</w:p>
    <w:p w:rsidR="001E389F" w:rsidRPr="001E389F" w:rsidRDefault="001E389F" w:rsidP="001E389F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Бастапқы тағайындау: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Алдымен, барлық құжаттардағы әрбір сөзге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$K$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тақырыптың бірін </w:t>
      </w:r>
      <w:r w:rsidRPr="001E389F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кездейсоқ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тағайындаймыз. (Нәтижесі, әрине, мағынасыз болады).</w:t>
      </w:r>
    </w:p>
    <w:p w:rsidR="001E389F" w:rsidRPr="001E389F" w:rsidRDefault="001E389F" w:rsidP="001E389F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Итеративті жаңарту: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Модель мыңдаған рет (итерация) келесі әрекетті қайталайды: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Ол бір құжаттағы бір ғана сөзді (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w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 алады.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Оның ағымдағы тақырып тағайындауын "ұмытады" (өшіреді).</w:t>
      </w:r>
    </w:p>
    <w:p w:rsidR="001E389F" w:rsidRPr="001E389F" w:rsidRDefault="001E389F" w:rsidP="007105D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Енді ол осы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w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сөзіне жаңа тақырыпты (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t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 тағайындау керек. Ол шешімді екі сұраққа негіздеп қабылдайды:</w:t>
      </w:r>
    </w:p>
    <w:p w:rsidR="00095074" w:rsidRDefault="001E389F" w:rsidP="007105DF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"Бұл құжатқа қандай тақырыптар ұнайды?"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Ол осы құжаттағы </w:t>
      </w:r>
      <w:r w:rsidRPr="001E389F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басқа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сөздердің қандай тақырыптарға тағайындалғанына қарайды. </w:t>
      </w:r>
    </w:p>
    <w:p w:rsidR="001E389F" w:rsidRPr="001E389F" w:rsidRDefault="001E389F" w:rsidP="007105DF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"Бұл сөзге қандай тақырыптар ұнайды?"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Ол </w:t>
      </w:r>
      <w:r w:rsidRPr="001E389F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басқа барлық құжаттарда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осы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w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сөзінің қандай тақырыпт</w:t>
      </w:r>
      <w:r w:rsidR="0009507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арға тағайындалғанына қарайды. </w:t>
      </w:r>
    </w:p>
    <w:p w:rsidR="001E389F" w:rsidRPr="001E389F" w:rsidRDefault="001E389F" w:rsidP="007105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Осы екі ықтималдықты біріктіріп, </w:t>
      </w:r>
      <w:r w:rsidRPr="001E389F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w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сөзіне жаңа тақырыпты (кездейсоқ, бірақ ықтималдыққа сүйеніп) тағайындайды.</w:t>
      </w:r>
    </w:p>
    <w:p w:rsidR="001E389F" w:rsidRPr="001E389F" w:rsidRDefault="001E389F" w:rsidP="001E389F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Тұрақтану: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Осы процесс мыңдаған рет қайталанғаннан кейін, сөздердің тақырыпқа тағайындалуы кездейсоқ болмай, нақты құрылымды көрсете бастайды.</w:t>
      </w:r>
    </w:p>
    <w:p w:rsidR="001E389F" w:rsidRDefault="001E389F" w:rsidP="001E389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Қысқаша айтқанда, Гиббс іріктеуі – бұл LDA-ның "қозғалтқышы", ол сөздерді итеративті түрде қайта-қайта сұрыптау арқылы жасырын тақырыптық құрылымды табады.</w:t>
      </w:r>
    </w:p>
    <w:p w:rsidR="00095074" w:rsidRDefault="007105DF" w:rsidP="00095074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1C1D"/>
          <w:sz w:val="24"/>
          <w:szCs w:val="24"/>
          <w:lang w:eastAsia="ru-RU"/>
        </w:rPr>
        <w:drawing>
          <wp:inline distT="0" distB="0" distL="0" distR="0">
            <wp:extent cx="2532380" cy="257650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417" cy="26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EBD" w:rsidRDefault="00172EBD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812C3E">
      <w:pPr>
        <w:pStyle w:val="3"/>
        <w:tabs>
          <w:tab w:val="left" w:pos="-284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</w:p>
    <w:p w:rsidR="00172EBD" w:rsidRPr="00812C3E" w:rsidRDefault="00812C3E" w:rsidP="00812C3E">
      <w:pPr>
        <w:pStyle w:val="3"/>
        <w:tabs>
          <w:tab w:val="left" w:pos="-284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  <w:r w:rsidRPr="00812C3E">
        <w:rPr>
          <w:sz w:val="24"/>
          <w:szCs w:val="24"/>
          <w:lang w:val="kk-KZ"/>
        </w:rPr>
        <w:t>Дәрісті меңгеруге арналған</w:t>
      </w:r>
      <w:r w:rsidR="00172EBD" w:rsidRPr="00812C3E">
        <w:rPr>
          <w:sz w:val="24"/>
          <w:szCs w:val="24"/>
          <w:lang w:val="kk-KZ"/>
        </w:rPr>
        <w:t xml:space="preserve"> бақылау сұрақтары:</w:t>
      </w:r>
    </w:p>
    <w:p w:rsidR="00172EBD" w:rsidRPr="008D06CE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kk-KZ"/>
        </w:rPr>
      </w:pPr>
      <w:r w:rsidRPr="008D06CE">
        <w:rPr>
          <w:rStyle w:val="citation-2290"/>
          <w:lang w:val="kk-KZ"/>
        </w:rPr>
        <w:t xml:space="preserve">Табиғи тілді өңдеу (NLP) дегеніміз не және оның негізгі қиындығы неде? </w:t>
      </w:r>
    </w:p>
    <w:p w:rsidR="00172EBD" w:rsidRPr="008D06CE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kk-KZ"/>
        </w:rPr>
      </w:pPr>
      <w:r w:rsidRPr="008D06CE">
        <w:rPr>
          <w:rStyle w:val="citation-2289"/>
          <w:lang w:val="kk-KZ"/>
        </w:rPr>
        <w:t xml:space="preserve">Мәтінді алдын ала өңдеу (text preprocessing) не үшін қажет? </w:t>
      </w:r>
    </w:p>
    <w:p w:rsidR="00172EBD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288"/>
        </w:rPr>
        <w:t xml:space="preserve">Токенизация, Стемминг және Лемматизацияның айырмашылығы неде? </w:t>
      </w:r>
    </w:p>
    <w:p w:rsidR="00172EBD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287"/>
        </w:rPr>
        <w:t xml:space="preserve">"Сөз бұлтын" (Word Cloud) жасау кезінде "тоқтау сөздерді" (stop words) неліктен алып тастау керек? </w:t>
      </w:r>
    </w:p>
    <w:p w:rsidR="00172EBD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286"/>
        </w:rPr>
        <w:t xml:space="preserve">n-грамм моделі (мысалы, биграмм) "сөздер жиынтығы" (bag of words) моделінен несімен ерекшеленеді? </w:t>
      </w:r>
    </w:p>
    <w:p w:rsidR="00172EBD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285"/>
        </w:rPr>
        <w:t xml:space="preserve">Latent Dirichlet Allocation (LDA) алгоритмінің негізгі идеясы қандай? </w:t>
      </w:r>
    </w:p>
    <w:p w:rsidR="00172EBD" w:rsidRDefault="00172EBD" w:rsidP="00812C3E">
      <w:pPr>
        <w:pStyle w:val="a3"/>
        <w:numPr>
          <w:ilvl w:val="0"/>
          <w:numId w:val="20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284"/>
        </w:rPr>
        <w:t xml:space="preserve">LDA-да Гиббс іріктеуі (Gibbs Sampling) қандай рөл атқарады? </w:t>
      </w:r>
    </w:p>
    <w:p w:rsidR="00172EBD" w:rsidRDefault="00172EBD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172EBD" w:rsidRDefault="00172EBD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812C3E" w:rsidRDefault="00812C3E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1E389F" w:rsidRPr="00172EBD" w:rsidRDefault="001E389F" w:rsidP="00172EB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72EB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Әдебиеттер тізімі:</w:t>
      </w:r>
    </w:p>
    <w:p w:rsidR="001E389F" w:rsidRPr="001E389F" w:rsidRDefault="001E389F" w:rsidP="00172EB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lastRenderedPageBreak/>
        <w:t xml:space="preserve">Manning, C. D., &amp; Schütze, H. (1999).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en-US" w:eastAsia="ru-RU"/>
        </w:rPr>
        <w:t>Foundations of Statistical Natural Language Processing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MIT Press.</w:t>
      </w:r>
    </w:p>
    <w:p w:rsidR="001E389F" w:rsidRPr="001E389F" w:rsidRDefault="001E389F" w:rsidP="00172EB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Blei, D. M., Ng, A. Y., &amp; Jordan, M. I. (2003). Latent Dirichlet Allocation.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en-US" w:eastAsia="ru-RU"/>
        </w:rPr>
        <w:t>Journal of Machine Learning Research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3, 993-1022. </w:t>
      </w:r>
      <w:hyperlink r:id="rId7" w:tgtFrame="_blank" w:history="1">
        <w:r w:rsidRPr="001E389F">
          <w:rPr>
            <w:rFonts w:ascii="Times New Roman" w:eastAsia="Times New Roman" w:hAnsi="Times New Roman" w:cs="Times New Roman"/>
            <w:color w:val="0B57D0"/>
            <w:sz w:val="24"/>
            <w:szCs w:val="24"/>
            <w:u w:val="single"/>
            <w:bdr w:val="none" w:sz="0" w:space="0" w:color="auto" w:frame="1"/>
            <w:lang w:eastAsia="ru-RU"/>
          </w:rPr>
          <w:t>http://www.jmlr.org/papers/volume3/blei03a/blei03a.pdf</w:t>
        </w:r>
      </w:hyperlink>
    </w:p>
    <w:p w:rsidR="001E389F" w:rsidRPr="001E389F" w:rsidRDefault="001E389F" w:rsidP="00172EB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Bird, S., Klein, E., &amp; Loper, E. (2009).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en-US" w:eastAsia="ru-RU"/>
        </w:rPr>
        <w:t>Natural Language Processing with Python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(NLTK Book).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O'Reilly Media. </w:t>
      </w:r>
      <w:hyperlink r:id="rId8" w:tgtFrame="_blank" w:history="1">
        <w:r w:rsidRPr="001E389F">
          <w:rPr>
            <w:rFonts w:ascii="Times New Roman" w:eastAsia="Times New Roman" w:hAnsi="Times New Roman" w:cs="Times New Roman"/>
            <w:color w:val="0B57D0"/>
            <w:sz w:val="24"/>
            <w:szCs w:val="24"/>
            <w:u w:val="single"/>
            <w:bdr w:val="none" w:sz="0" w:space="0" w:color="auto" w:frame="1"/>
            <w:lang w:eastAsia="ru-RU"/>
          </w:rPr>
          <w:t>https://www.nltk.org/book/</w:t>
        </w:r>
      </w:hyperlink>
    </w:p>
    <w:p w:rsidR="001E389F" w:rsidRPr="001E389F" w:rsidRDefault="001E389F" w:rsidP="00172EB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Géron, A. (2022). </w:t>
      </w:r>
      <w:r w:rsidRPr="001E38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en-US" w:eastAsia="ru-RU"/>
        </w:rPr>
        <w:t>Hands-On Machine Learning with Scikit-Learn, Keras, and TensorFlow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(3rd </w:t>
      </w:r>
      <w:proofErr w:type="gramStart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ed</w:t>
      </w:r>
      <w:proofErr w:type="gramEnd"/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.). </w:t>
      </w:r>
      <w:r w:rsidRPr="001E389F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O'Reilly Media. </w:t>
      </w:r>
      <w:hyperlink r:id="rId9" w:tgtFrame="_blank" w:history="1">
        <w:r w:rsidRPr="001E389F">
          <w:rPr>
            <w:rFonts w:ascii="Times New Roman" w:eastAsia="Times New Roman" w:hAnsi="Times New Roman" w:cs="Times New Roman"/>
            <w:color w:val="0B57D0"/>
            <w:sz w:val="24"/>
            <w:szCs w:val="24"/>
            <w:u w:val="single"/>
            <w:bdr w:val="none" w:sz="0" w:space="0" w:color="auto" w:frame="1"/>
            <w:lang w:eastAsia="ru-RU"/>
          </w:rPr>
          <w:t>https://github.com/ageron/handson-ml3</w:t>
        </w:r>
      </w:hyperlink>
    </w:p>
    <w:p w:rsidR="007B6982" w:rsidRDefault="007B6982"/>
    <w:sectPr w:rsidR="007B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D6B"/>
    <w:multiLevelType w:val="multilevel"/>
    <w:tmpl w:val="3014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E61E1"/>
    <w:multiLevelType w:val="multilevel"/>
    <w:tmpl w:val="931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703D"/>
    <w:multiLevelType w:val="multilevel"/>
    <w:tmpl w:val="479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02D12"/>
    <w:multiLevelType w:val="multilevel"/>
    <w:tmpl w:val="971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B05E9"/>
    <w:multiLevelType w:val="multilevel"/>
    <w:tmpl w:val="BDC8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C1ACB"/>
    <w:multiLevelType w:val="multilevel"/>
    <w:tmpl w:val="3428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16588"/>
    <w:multiLevelType w:val="multilevel"/>
    <w:tmpl w:val="ACE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17CCF"/>
    <w:multiLevelType w:val="multilevel"/>
    <w:tmpl w:val="DC1C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56A20"/>
    <w:multiLevelType w:val="multilevel"/>
    <w:tmpl w:val="3BC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974C3"/>
    <w:multiLevelType w:val="multilevel"/>
    <w:tmpl w:val="571A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1044E"/>
    <w:multiLevelType w:val="multilevel"/>
    <w:tmpl w:val="A638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A33E2"/>
    <w:multiLevelType w:val="multilevel"/>
    <w:tmpl w:val="278E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E4EC3"/>
    <w:multiLevelType w:val="multilevel"/>
    <w:tmpl w:val="B80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C706C"/>
    <w:multiLevelType w:val="multilevel"/>
    <w:tmpl w:val="7C2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A3FB9"/>
    <w:multiLevelType w:val="multilevel"/>
    <w:tmpl w:val="D956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40191"/>
    <w:multiLevelType w:val="multilevel"/>
    <w:tmpl w:val="9856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D43F8"/>
    <w:multiLevelType w:val="multilevel"/>
    <w:tmpl w:val="AC2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25B8C"/>
    <w:multiLevelType w:val="multilevel"/>
    <w:tmpl w:val="9C6E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C18D6"/>
    <w:multiLevelType w:val="multilevel"/>
    <w:tmpl w:val="1E1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A14AD"/>
    <w:multiLevelType w:val="multilevel"/>
    <w:tmpl w:val="A56C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19"/>
  </w:num>
  <w:num w:numId="13">
    <w:abstractNumId w:val="8"/>
  </w:num>
  <w:num w:numId="14">
    <w:abstractNumId w:val="18"/>
  </w:num>
  <w:num w:numId="15">
    <w:abstractNumId w:val="17"/>
  </w:num>
  <w:num w:numId="16">
    <w:abstractNumId w:val="10"/>
  </w:num>
  <w:num w:numId="17">
    <w:abstractNumId w:val="0"/>
  </w:num>
  <w:num w:numId="18">
    <w:abstractNumId w:val="7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4A"/>
    <w:rsid w:val="00095074"/>
    <w:rsid w:val="00172EBD"/>
    <w:rsid w:val="001E389F"/>
    <w:rsid w:val="007105DF"/>
    <w:rsid w:val="00765127"/>
    <w:rsid w:val="007B6982"/>
    <w:rsid w:val="00812C3E"/>
    <w:rsid w:val="008D06CE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D0C67-026E-4466-A0FF-5F1FDF2A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3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8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38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E389F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a0"/>
    <w:rsid w:val="001E389F"/>
  </w:style>
  <w:style w:type="character" w:styleId="a4">
    <w:name w:val="Hyperlink"/>
    <w:basedOn w:val="a0"/>
    <w:uiPriority w:val="99"/>
    <w:semiHidden/>
    <w:unhideWhenUsed/>
    <w:rsid w:val="001E389F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1E389F"/>
    <w:rPr>
      <w:color w:val="808080"/>
    </w:rPr>
  </w:style>
  <w:style w:type="character" w:customStyle="1" w:styleId="citation-2329">
    <w:name w:val="citation-2329"/>
    <w:basedOn w:val="a0"/>
    <w:rsid w:val="00172EBD"/>
  </w:style>
  <w:style w:type="character" w:customStyle="1" w:styleId="citation-2328">
    <w:name w:val="citation-2328"/>
    <w:basedOn w:val="a0"/>
    <w:rsid w:val="00172EBD"/>
  </w:style>
  <w:style w:type="character" w:customStyle="1" w:styleId="citation-2327">
    <w:name w:val="citation-2327"/>
    <w:basedOn w:val="a0"/>
    <w:rsid w:val="00172EBD"/>
  </w:style>
  <w:style w:type="character" w:customStyle="1" w:styleId="citation-2326">
    <w:name w:val="citation-2326"/>
    <w:basedOn w:val="a0"/>
    <w:rsid w:val="00172EBD"/>
  </w:style>
  <w:style w:type="character" w:customStyle="1" w:styleId="citation-2325">
    <w:name w:val="citation-2325"/>
    <w:basedOn w:val="a0"/>
    <w:rsid w:val="00172EBD"/>
  </w:style>
  <w:style w:type="character" w:customStyle="1" w:styleId="citation-2324">
    <w:name w:val="citation-2324"/>
    <w:basedOn w:val="a0"/>
    <w:rsid w:val="00172EBD"/>
  </w:style>
  <w:style w:type="character" w:customStyle="1" w:styleId="citation-2323">
    <w:name w:val="citation-2323"/>
    <w:basedOn w:val="a0"/>
    <w:rsid w:val="00172EBD"/>
  </w:style>
  <w:style w:type="character" w:customStyle="1" w:styleId="citation-2322">
    <w:name w:val="citation-2322"/>
    <w:basedOn w:val="a0"/>
    <w:rsid w:val="00172EBD"/>
  </w:style>
  <w:style w:type="character" w:customStyle="1" w:styleId="citation-2321">
    <w:name w:val="citation-2321"/>
    <w:basedOn w:val="a0"/>
    <w:rsid w:val="00172EBD"/>
  </w:style>
  <w:style w:type="character" w:customStyle="1" w:styleId="citation-2320">
    <w:name w:val="citation-2320"/>
    <w:basedOn w:val="a0"/>
    <w:rsid w:val="00172EBD"/>
  </w:style>
  <w:style w:type="character" w:customStyle="1" w:styleId="citation-2319">
    <w:name w:val="citation-2319"/>
    <w:basedOn w:val="a0"/>
    <w:rsid w:val="00172EBD"/>
  </w:style>
  <w:style w:type="character" w:customStyle="1" w:styleId="citation-2318">
    <w:name w:val="citation-2318"/>
    <w:basedOn w:val="a0"/>
    <w:rsid w:val="00172EBD"/>
  </w:style>
  <w:style w:type="character" w:customStyle="1" w:styleId="citation-2317">
    <w:name w:val="citation-2317"/>
    <w:basedOn w:val="a0"/>
    <w:rsid w:val="00172EBD"/>
  </w:style>
  <w:style w:type="character" w:customStyle="1" w:styleId="citation-2316">
    <w:name w:val="citation-2316"/>
    <w:basedOn w:val="a0"/>
    <w:rsid w:val="00172EBD"/>
  </w:style>
  <w:style w:type="character" w:customStyle="1" w:styleId="citation-2315">
    <w:name w:val="citation-2315"/>
    <w:basedOn w:val="a0"/>
    <w:rsid w:val="00172EBD"/>
  </w:style>
  <w:style w:type="character" w:customStyle="1" w:styleId="citation-2314">
    <w:name w:val="citation-2314"/>
    <w:basedOn w:val="a0"/>
    <w:rsid w:val="00172EBD"/>
  </w:style>
  <w:style w:type="character" w:customStyle="1" w:styleId="citation-2313">
    <w:name w:val="citation-2313"/>
    <w:basedOn w:val="a0"/>
    <w:rsid w:val="00172EBD"/>
  </w:style>
  <w:style w:type="character" w:customStyle="1" w:styleId="citation-2312">
    <w:name w:val="citation-2312"/>
    <w:basedOn w:val="a0"/>
    <w:rsid w:val="00172EBD"/>
  </w:style>
  <w:style w:type="character" w:customStyle="1" w:styleId="citation-2311">
    <w:name w:val="citation-2311"/>
    <w:basedOn w:val="a0"/>
    <w:rsid w:val="00172EBD"/>
  </w:style>
  <w:style w:type="character" w:customStyle="1" w:styleId="citation-2310">
    <w:name w:val="citation-2310"/>
    <w:basedOn w:val="a0"/>
    <w:rsid w:val="00172EBD"/>
  </w:style>
  <w:style w:type="character" w:customStyle="1" w:styleId="citation-2309">
    <w:name w:val="citation-2309"/>
    <w:basedOn w:val="a0"/>
    <w:rsid w:val="00172EBD"/>
  </w:style>
  <w:style w:type="character" w:customStyle="1" w:styleId="citation-2308">
    <w:name w:val="citation-2308"/>
    <w:basedOn w:val="a0"/>
    <w:rsid w:val="00172EBD"/>
  </w:style>
  <w:style w:type="character" w:customStyle="1" w:styleId="citation-2307">
    <w:name w:val="citation-2307"/>
    <w:basedOn w:val="a0"/>
    <w:rsid w:val="00172EBD"/>
  </w:style>
  <w:style w:type="character" w:customStyle="1" w:styleId="citation-2306">
    <w:name w:val="citation-2306"/>
    <w:basedOn w:val="a0"/>
    <w:rsid w:val="00172EBD"/>
  </w:style>
  <w:style w:type="character" w:customStyle="1" w:styleId="citation-2305">
    <w:name w:val="citation-2305"/>
    <w:basedOn w:val="a0"/>
    <w:rsid w:val="00172EBD"/>
  </w:style>
  <w:style w:type="character" w:customStyle="1" w:styleId="citation-2304">
    <w:name w:val="citation-2304"/>
    <w:basedOn w:val="a0"/>
    <w:rsid w:val="00172EBD"/>
  </w:style>
  <w:style w:type="character" w:customStyle="1" w:styleId="citation-2303">
    <w:name w:val="citation-2303"/>
    <w:basedOn w:val="a0"/>
    <w:rsid w:val="00172EBD"/>
  </w:style>
  <w:style w:type="character" w:customStyle="1" w:styleId="citation-2302">
    <w:name w:val="citation-2302"/>
    <w:basedOn w:val="a0"/>
    <w:rsid w:val="00172EBD"/>
  </w:style>
  <w:style w:type="character" w:customStyle="1" w:styleId="citation-2301">
    <w:name w:val="citation-2301"/>
    <w:basedOn w:val="a0"/>
    <w:rsid w:val="00172EBD"/>
  </w:style>
  <w:style w:type="character" w:customStyle="1" w:styleId="citation-2300">
    <w:name w:val="citation-2300"/>
    <w:basedOn w:val="a0"/>
    <w:rsid w:val="00172EBD"/>
  </w:style>
  <w:style w:type="character" w:customStyle="1" w:styleId="citation-2299">
    <w:name w:val="citation-2299"/>
    <w:basedOn w:val="a0"/>
    <w:rsid w:val="00172EBD"/>
  </w:style>
  <w:style w:type="character" w:customStyle="1" w:styleId="citation-2298">
    <w:name w:val="citation-2298"/>
    <w:basedOn w:val="a0"/>
    <w:rsid w:val="00172EBD"/>
  </w:style>
  <w:style w:type="character" w:customStyle="1" w:styleId="citation-2297">
    <w:name w:val="citation-2297"/>
    <w:basedOn w:val="a0"/>
    <w:rsid w:val="00172EBD"/>
  </w:style>
  <w:style w:type="character" w:customStyle="1" w:styleId="citation-2296">
    <w:name w:val="citation-2296"/>
    <w:basedOn w:val="a0"/>
    <w:rsid w:val="00172EBD"/>
  </w:style>
  <w:style w:type="character" w:customStyle="1" w:styleId="citation-2295">
    <w:name w:val="citation-2295"/>
    <w:basedOn w:val="a0"/>
    <w:rsid w:val="00172EBD"/>
  </w:style>
  <w:style w:type="character" w:customStyle="1" w:styleId="citation-2294">
    <w:name w:val="citation-2294"/>
    <w:basedOn w:val="a0"/>
    <w:rsid w:val="00172EBD"/>
  </w:style>
  <w:style w:type="character" w:customStyle="1" w:styleId="citation-2293">
    <w:name w:val="citation-2293"/>
    <w:basedOn w:val="a0"/>
    <w:rsid w:val="00172EBD"/>
  </w:style>
  <w:style w:type="character" w:customStyle="1" w:styleId="citation-2292">
    <w:name w:val="citation-2292"/>
    <w:basedOn w:val="a0"/>
    <w:rsid w:val="00172EBD"/>
  </w:style>
  <w:style w:type="character" w:customStyle="1" w:styleId="citation-2291">
    <w:name w:val="citation-2291"/>
    <w:basedOn w:val="a0"/>
    <w:rsid w:val="00172EBD"/>
  </w:style>
  <w:style w:type="character" w:customStyle="1" w:styleId="citation-2290">
    <w:name w:val="citation-2290"/>
    <w:basedOn w:val="a0"/>
    <w:rsid w:val="00172EBD"/>
  </w:style>
  <w:style w:type="character" w:customStyle="1" w:styleId="citation-2289">
    <w:name w:val="citation-2289"/>
    <w:basedOn w:val="a0"/>
    <w:rsid w:val="00172EBD"/>
  </w:style>
  <w:style w:type="character" w:customStyle="1" w:styleId="citation-2288">
    <w:name w:val="citation-2288"/>
    <w:basedOn w:val="a0"/>
    <w:rsid w:val="00172EBD"/>
  </w:style>
  <w:style w:type="character" w:customStyle="1" w:styleId="citation-2287">
    <w:name w:val="citation-2287"/>
    <w:basedOn w:val="a0"/>
    <w:rsid w:val="00172EBD"/>
  </w:style>
  <w:style w:type="character" w:customStyle="1" w:styleId="citation-2286">
    <w:name w:val="citation-2286"/>
    <w:basedOn w:val="a0"/>
    <w:rsid w:val="00172EBD"/>
  </w:style>
  <w:style w:type="character" w:customStyle="1" w:styleId="citation-2285">
    <w:name w:val="citation-2285"/>
    <w:basedOn w:val="a0"/>
    <w:rsid w:val="00172EBD"/>
  </w:style>
  <w:style w:type="character" w:customStyle="1" w:styleId="citation-2284">
    <w:name w:val="citation-2284"/>
    <w:basedOn w:val="a0"/>
    <w:rsid w:val="00172EBD"/>
  </w:style>
  <w:style w:type="character" w:customStyle="1" w:styleId="citation-415">
    <w:name w:val="citation-415"/>
    <w:basedOn w:val="a0"/>
    <w:rsid w:val="008D06CE"/>
  </w:style>
  <w:style w:type="character" w:customStyle="1" w:styleId="citation-414">
    <w:name w:val="citation-414"/>
    <w:basedOn w:val="a0"/>
    <w:rsid w:val="008D06CE"/>
  </w:style>
  <w:style w:type="character" w:customStyle="1" w:styleId="citation-413">
    <w:name w:val="citation-413"/>
    <w:basedOn w:val="a0"/>
    <w:rsid w:val="008D06CE"/>
  </w:style>
  <w:style w:type="character" w:customStyle="1" w:styleId="citation-412">
    <w:name w:val="citation-412"/>
    <w:basedOn w:val="a0"/>
    <w:rsid w:val="008D06CE"/>
  </w:style>
  <w:style w:type="character" w:customStyle="1" w:styleId="citation-411">
    <w:name w:val="citation-411"/>
    <w:basedOn w:val="a0"/>
    <w:rsid w:val="008D06CE"/>
  </w:style>
  <w:style w:type="character" w:customStyle="1" w:styleId="citation-410">
    <w:name w:val="citation-410"/>
    <w:basedOn w:val="a0"/>
    <w:rsid w:val="008D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tk.org/bo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mlr.org/papers/volume3/blei03a/blei03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ageron/handson-ml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2025-11-01T23:30:00Z</dcterms:created>
  <dcterms:modified xsi:type="dcterms:W3CDTF">2025-11-12T12:21:00Z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5e645b8e-da53-4a71-a2f4-38261c0d3ada</vt:lpwstr>
  </property>
</Properties>
</file>