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81C5" w14:textId="72FB0A34" w:rsidR="00BF3918" w:rsidRDefault="007E2F36" w:rsidP="007E2F36">
      <w:pPr>
        <w:ind w:firstLine="709"/>
        <w:contextualSpacing/>
        <w:jc w:val="both"/>
        <w:rPr>
          <w:rFonts w:ascii="Times New Roman" w:hAnsi="Times New Roman" w:cs="Times New Roman"/>
          <w:b/>
          <w:bCs/>
          <w:sz w:val="24"/>
          <w:szCs w:val="24"/>
          <w:lang w:val="kk-KZ"/>
        </w:rPr>
      </w:pPr>
      <w:r w:rsidRPr="007E2F36">
        <w:rPr>
          <w:rFonts w:ascii="Times New Roman" w:hAnsi="Times New Roman" w:cs="Times New Roman"/>
          <w:b/>
          <w:sz w:val="24"/>
          <w:szCs w:val="24"/>
          <w:lang w:val="kk-KZ"/>
        </w:rPr>
        <w:t>3</w:t>
      </w:r>
      <w:r w:rsidR="00073361" w:rsidRPr="007E2F36">
        <w:rPr>
          <w:rFonts w:ascii="Times New Roman" w:hAnsi="Times New Roman" w:cs="Times New Roman"/>
          <w:b/>
          <w:sz w:val="24"/>
          <w:szCs w:val="24"/>
        </w:rPr>
        <w:t xml:space="preserve"> </w:t>
      </w:r>
      <w:r w:rsidR="00073361" w:rsidRPr="007E2F36">
        <w:rPr>
          <w:rFonts w:ascii="Times New Roman" w:hAnsi="Times New Roman" w:cs="Times New Roman"/>
          <w:b/>
          <w:sz w:val="24"/>
          <w:szCs w:val="24"/>
          <w:lang w:val="kk-KZ"/>
        </w:rPr>
        <w:t>-ДӘРІС</w:t>
      </w:r>
      <w:r w:rsidR="00073361" w:rsidRPr="007E2F36">
        <w:rPr>
          <w:rFonts w:ascii="Times New Roman" w:hAnsi="Times New Roman" w:cs="Times New Roman"/>
          <w:b/>
          <w:sz w:val="24"/>
          <w:szCs w:val="24"/>
        </w:rPr>
        <w:t xml:space="preserve">. </w:t>
      </w:r>
      <w:r w:rsidR="00073361" w:rsidRPr="00073361">
        <w:rPr>
          <w:rFonts w:ascii="Times New Roman" w:hAnsi="Times New Roman" w:cs="Times New Roman"/>
          <w:b/>
          <w:bCs/>
          <w:sz w:val="24"/>
          <w:szCs w:val="24"/>
        </w:rPr>
        <w:t>ҚР қоршаған ортаны қорғау заңының негізгі қағидалары. Табиғатты пайдалануды ұйымдастыру және басқару. Табиғатты қорғау заңдылығын бұзу үшін жауапкершілік.</w:t>
      </w:r>
    </w:p>
    <w:p w14:paraId="6346B451" w14:textId="77777777" w:rsidR="00073361" w:rsidRDefault="00073361" w:rsidP="00073361">
      <w:pPr>
        <w:ind w:firstLine="709"/>
        <w:contextualSpacing/>
        <w:rPr>
          <w:rFonts w:ascii="Times New Roman" w:hAnsi="Times New Roman" w:cs="Times New Roman"/>
          <w:b/>
          <w:bCs/>
          <w:sz w:val="24"/>
          <w:szCs w:val="24"/>
          <w:lang w:val="kk-KZ"/>
        </w:rPr>
      </w:pPr>
    </w:p>
    <w:p w14:paraId="7DF692B0" w14:textId="5DF20C44" w:rsidR="00073361" w:rsidRDefault="00073361" w:rsidP="007E2F36">
      <w:pPr>
        <w:ind w:firstLine="709"/>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Дәріс мақсаты: </w:t>
      </w:r>
      <w:r>
        <w:rPr>
          <w:rFonts w:ascii="Times New Roman" w:hAnsi="Times New Roman" w:cs="Times New Roman"/>
          <w:sz w:val="24"/>
          <w:szCs w:val="24"/>
          <w:lang w:val="kk-KZ"/>
        </w:rPr>
        <w:t xml:space="preserve">ҚР </w:t>
      </w:r>
      <w:r w:rsidRPr="00073361">
        <w:rPr>
          <w:rFonts w:ascii="Times New Roman" w:hAnsi="Times New Roman" w:cs="Times New Roman"/>
          <w:sz w:val="24"/>
          <w:szCs w:val="24"/>
        </w:rPr>
        <w:t>қоршаған ортаны қорғау туралы заңдарының</w:t>
      </w:r>
      <w:r>
        <w:rPr>
          <w:rFonts w:ascii="Times New Roman" w:hAnsi="Times New Roman" w:cs="Times New Roman"/>
          <w:sz w:val="24"/>
          <w:szCs w:val="24"/>
          <w:lang w:val="kk-KZ"/>
        </w:rPr>
        <w:t xml:space="preserve"> </w:t>
      </w:r>
      <w:r w:rsidRPr="00073361">
        <w:rPr>
          <w:rFonts w:ascii="Times New Roman" w:hAnsi="Times New Roman" w:cs="Times New Roman"/>
          <w:sz w:val="24"/>
          <w:szCs w:val="24"/>
        </w:rPr>
        <w:t>негізгі қағидаларын, табиғатты пайдалану мен басқару жүйесін, табиғатты қорғау</w:t>
      </w:r>
      <w:r w:rsidRPr="00073361">
        <w:rPr>
          <w:rFonts w:ascii="Times New Roman" w:hAnsi="Times New Roman" w:cs="Times New Roman"/>
          <w:sz w:val="24"/>
          <w:szCs w:val="24"/>
          <w:lang w:val="kk-KZ"/>
        </w:rPr>
        <w:t xml:space="preserve"> </w:t>
      </w:r>
      <w:r w:rsidRPr="00073361">
        <w:rPr>
          <w:rFonts w:ascii="Times New Roman" w:hAnsi="Times New Roman" w:cs="Times New Roman"/>
          <w:sz w:val="24"/>
          <w:szCs w:val="24"/>
        </w:rPr>
        <w:t>заңдылығын бұзғаны үшін жауапкершілік түрлерін түсіндіру</w:t>
      </w:r>
      <w:r>
        <w:rPr>
          <w:rFonts w:ascii="Times New Roman" w:hAnsi="Times New Roman" w:cs="Times New Roman"/>
          <w:sz w:val="24"/>
          <w:szCs w:val="24"/>
          <w:lang w:val="kk-KZ"/>
        </w:rPr>
        <w:t xml:space="preserve">. </w:t>
      </w:r>
    </w:p>
    <w:p w14:paraId="4806329E" w14:textId="77777777" w:rsidR="00073361" w:rsidRDefault="00073361" w:rsidP="00073361">
      <w:pPr>
        <w:ind w:firstLine="709"/>
        <w:contextualSpacing/>
        <w:rPr>
          <w:rFonts w:ascii="Times New Roman" w:hAnsi="Times New Roman" w:cs="Times New Roman"/>
          <w:sz w:val="24"/>
          <w:szCs w:val="24"/>
          <w:lang w:val="kk-KZ"/>
        </w:rPr>
      </w:pPr>
    </w:p>
    <w:p w14:paraId="4F7196BF" w14:textId="7B671652" w:rsidR="00073361" w:rsidRDefault="00073361" w:rsidP="00073361">
      <w:pPr>
        <w:ind w:firstLine="709"/>
        <w:contextualSpacing/>
        <w:rPr>
          <w:rFonts w:ascii="Times New Roman" w:hAnsi="Times New Roman" w:cs="Times New Roman"/>
          <w:b/>
          <w:bCs/>
          <w:sz w:val="24"/>
          <w:szCs w:val="24"/>
          <w:lang w:val="kk-KZ"/>
        </w:rPr>
      </w:pPr>
      <w:r w:rsidRPr="00073361">
        <w:rPr>
          <w:rFonts w:ascii="Times New Roman" w:hAnsi="Times New Roman" w:cs="Times New Roman"/>
          <w:b/>
          <w:bCs/>
          <w:sz w:val="24"/>
          <w:szCs w:val="24"/>
          <w:lang w:val="kk-KZ"/>
        </w:rPr>
        <w:t>Мазмұны:</w:t>
      </w:r>
    </w:p>
    <w:p w14:paraId="15244281" w14:textId="0B83943F" w:rsidR="00073361" w:rsidRPr="00073361" w:rsidRDefault="00286222" w:rsidP="00073361">
      <w:pPr>
        <w:ind w:left="709"/>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073361">
        <w:rPr>
          <w:rFonts w:ascii="Times New Roman" w:hAnsi="Times New Roman" w:cs="Times New Roman"/>
          <w:sz w:val="24"/>
          <w:szCs w:val="24"/>
          <w:lang w:val="kk-KZ"/>
        </w:rPr>
        <w:t xml:space="preserve">.1 </w:t>
      </w:r>
      <w:r w:rsidR="00073361" w:rsidRPr="007E2F36">
        <w:rPr>
          <w:rFonts w:ascii="Times New Roman" w:hAnsi="Times New Roman" w:cs="Times New Roman"/>
          <w:sz w:val="24"/>
          <w:szCs w:val="24"/>
          <w:lang w:val="kk-KZ"/>
        </w:rPr>
        <w:t>Қоршаған ортаны қорғау заңы</w:t>
      </w:r>
      <w:r w:rsidR="00073361" w:rsidRPr="00073361">
        <w:rPr>
          <w:rFonts w:ascii="Times New Roman" w:hAnsi="Times New Roman" w:cs="Times New Roman"/>
          <w:sz w:val="24"/>
          <w:szCs w:val="24"/>
          <w:lang w:val="kk-KZ"/>
        </w:rPr>
        <w:t>, негізгі қағидалары</w:t>
      </w:r>
    </w:p>
    <w:p w14:paraId="385C8BEA" w14:textId="5827B167" w:rsidR="00073361" w:rsidRPr="00073361" w:rsidRDefault="00286222" w:rsidP="00073361">
      <w:pPr>
        <w:ind w:left="709"/>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073361">
        <w:rPr>
          <w:rFonts w:ascii="Times New Roman" w:hAnsi="Times New Roman" w:cs="Times New Roman"/>
          <w:sz w:val="24"/>
          <w:szCs w:val="24"/>
          <w:lang w:val="kk-KZ"/>
        </w:rPr>
        <w:t xml:space="preserve">.2 </w:t>
      </w:r>
      <w:r w:rsidR="00073361" w:rsidRPr="007E2F36">
        <w:rPr>
          <w:rFonts w:ascii="Times New Roman" w:hAnsi="Times New Roman" w:cs="Times New Roman"/>
          <w:sz w:val="24"/>
          <w:szCs w:val="24"/>
          <w:lang w:val="kk-KZ"/>
        </w:rPr>
        <w:t>Табиғи ресурстарды ұтымды пайдалану</w:t>
      </w:r>
    </w:p>
    <w:p w14:paraId="6AC13847" w14:textId="3B15B322" w:rsidR="00073361" w:rsidRPr="00073361" w:rsidRDefault="00286222" w:rsidP="00073361">
      <w:pPr>
        <w:ind w:left="709"/>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073361">
        <w:rPr>
          <w:rFonts w:ascii="Times New Roman" w:hAnsi="Times New Roman" w:cs="Times New Roman"/>
          <w:sz w:val="24"/>
          <w:szCs w:val="24"/>
          <w:lang w:val="kk-KZ"/>
        </w:rPr>
        <w:t xml:space="preserve">.3 </w:t>
      </w:r>
      <w:r w:rsidR="00073361" w:rsidRPr="007E2F36">
        <w:rPr>
          <w:rFonts w:ascii="Times New Roman" w:hAnsi="Times New Roman" w:cs="Times New Roman"/>
          <w:sz w:val="24"/>
          <w:szCs w:val="24"/>
          <w:lang w:val="kk-KZ"/>
        </w:rPr>
        <w:t>Экологиялық қауіпсіздік</w:t>
      </w:r>
      <w:r w:rsidR="00073361" w:rsidRPr="00073361">
        <w:rPr>
          <w:rFonts w:ascii="Times New Roman" w:hAnsi="Times New Roman" w:cs="Times New Roman"/>
          <w:sz w:val="24"/>
          <w:szCs w:val="24"/>
          <w:lang w:val="kk-KZ"/>
        </w:rPr>
        <w:t>, э</w:t>
      </w:r>
      <w:r w:rsidR="00073361" w:rsidRPr="007E2F36">
        <w:rPr>
          <w:rFonts w:ascii="Times New Roman" w:hAnsi="Times New Roman" w:cs="Times New Roman"/>
          <w:sz w:val="24"/>
          <w:szCs w:val="24"/>
          <w:lang w:val="kk-KZ"/>
        </w:rPr>
        <w:t>кологиялық құқық бұзушылықтар</w:t>
      </w:r>
    </w:p>
    <w:p w14:paraId="73F2E033" w14:textId="0E2BFBB4" w:rsidR="00073361" w:rsidRPr="00073361" w:rsidRDefault="00286222" w:rsidP="00073361">
      <w:pPr>
        <w:ind w:left="709"/>
        <w:contextualSpacing/>
        <w:rPr>
          <w:lang w:val="kk-KZ"/>
        </w:rPr>
      </w:pPr>
      <w:r>
        <w:rPr>
          <w:rFonts w:ascii="Times New Roman" w:hAnsi="Times New Roman" w:cs="Times New Roman"/>
          <w:sz w:val="24"/>
          <w:szCs w:val="24"/>
          <w:lang w:val="kk-KZ"/>
        </w:rPr>
        <w:t>3</w:t>
      </w:r>
      <w:r w:rsidR="00073361">
        <w:rPr>
          <w:rFonts w:ascii="Times New Roman" w:hAnsi="Times New Roman" w:cs="Times New Roman"/>
          <w:sz w:val="24"/>
          <w:szCs w:val="24"/>
          <w:lang w:val="kk-KZ"/>
        </w:rPr>
        <w:t xml:space="preserve">.4  </w:t>
      </w:r>
      <w:r w:rsidR="00073361" w:rsidRPr="007E2F36">
        <w:rPr>
          <w:rFonts w:ascii="Times New Roman" w:hAnsi="Times New Roman" w:cs="Times New Roman"/>
          <w:sz w:val="24"/>
          <w:szCs w:val="24"/>
          <w:lang w:val="kk-KZ"/>
        </w:rPr>
        <w:t>Уәкілетті органдардың міндеттері</w:t>
      </w:r>
    </w:p>
    <w:p w14:paraId="27BDF41D" w14:textId="538A62D5" w:rsidR="00073361" w:rsidRDefault="00073361" w:rsidP="00073361">
      <w:pPr>
        <w:ind w:firstLine="709"/>
        <w:contextualSpacing/>
        <w:rPr>
          <w:rFonts w:ascii="Times New Roman" w:hAnsi="Times New Roman" w:cs="Times New Roman"/>
          <w:b/>
          <w:bCs/>
          <w:sz w:val="24"/>
          <w:szCs w:val="24"/>
          <w:lang w:val="kk-KZ"/>
        </w:rPr>
      </w:pPr>
    </w:p>
    <w:p w14:paraId="6D0379E6" w14:textId="3B7D93BC" w:rsidR="00073361" w:rsidRDefault="00286222" w:rsidP="00073361">
      <w:pPr>
        <w:ind w:left="709"/>
        <w:contextualSpacing/>
        <w:rPr>
          <w:rFonts w:ascii="Times New Roman" w:hAnsi="Times New Roman" w:cs="Times New Roman"/>
          <w:b/>
          <w:bCs/>
          <w:sz w:val="24"/>
          <w:szCs w:val="24"/>
          <w:lang w:val="kk-KZ"/>
        </w:rPr>
      </w:pPr>
      <w:r>
        <w:rPr>
          <w:rFonts w:ascii="Times New Roman" w:hAnsi="Times New Roman" w:cs="Times New Roman"/>
          <w:sz w:val="24"/>
          <w:szCs w:val="24"/>
          <w:lang w:val="kk-KZ"/>
        </w:rPr>
        <w:t>3</w:t>
      </w:r>
      <w:bookmarkStart w:id="0" w:name="_GoBack"/>
      <w:bookmarkEnd w:id="0"/>
      <w:r w:rsidR="00073361">
        <w:rPr>
          <w:rFonts w:ascii="Times New Roman" w:hAnsi="Times New Roman" w:cs="Times New Roman"/>
          <w:sz w:val="24"/>
          <w:szCs w:val="24"/>
          <w:lang w:val="kk-KZ"/>
        </w:rPr>
        <w:t xml:space="preserve">.1 </w:t>
      </w:r>
      <w:r w:rsidR="00073361" w:rsidRPr="007E2F36">
        <w:rPr>
          <w:rFonts w:ascii="Times New Roman" w:hAnsi="Times New Roman" w:cs="Times New Roman"/>
          <w:b/>
          <w:bCs/>
          <w:sz w:val="24"/>
          <w:szCs w:val="24"/>
          <w:lang w:val="kk-KZ"/>
        </w:rPr>
        <w:t>Қоршаған ортаны қорғау заңы</w:t>
      </w:r>
      <w:r w:rsidR="00073361" w:rsidRPr="00073361">
        <w:rPr>
          <w:rFonts w:ascii="Times New Roman" w:hAnsi="Times New Roman" w:cs="Times New Roman"/>
          <w:b/>
          <w:bCs/>
          <w:sz w:val="24"/>
          <w:szCs w:val="24"/>
          <w:lang w:val="kk-KZ"/>
        </w:rPr>
        <w:t>, негізгі қағидалары</w:t>
      </w:r>
    </w:p>
    <w:p w14:paraId="24A8DD68" w14:textId="77777777" w:rsidR="00073361" w:rsidRPr="00073361" w:rsidRDefault="00073361" w:rsidP="00073361">
      <w:pPr>
        <w:ind w:left="142" w:firstLine="567"/>
        <w:contextualSpacing/>
        <w:jc w:val="both"/>
        <w:rPr>
          <w:rFonts w:ascii="Times New Roman" w:hAnsi="Times New Roman" w:cs="Times New Roman"/>
          <w:b/>
          <w:bCs/>
          <w:sz w:val="24"/>
          <w:szCs w:val="24"/>
          <w:lang w:val="kk-KZ"/>
        </w:rPr>
      </w:pPr>
      <w:r w:rsidRPr="007E2F36">
        <w:rPr>
          <w:rFonts w:ascii="Times New Roman" w:hAnsi="Times New Roman" w:cs="Times New Roman"/>
          <w:b/>
          <w:bCs/>
          <w:sz w:val="24"/>
          <w:szCs w:val="24"/>
          <w:lang w:val="kk-KZ"/>
        </w:rPr>
        <w:t xml:space="preserve">Қоршаған ортаны қорғау туралы заң </w:t>
      </w:r>
    </w:p>
    <w:p w14:paraId="028F2A80"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Табиғат пен оның байлықтары Қазақстан Республикасы халықтарының өмірі мен қызметінің, олардың тұрақты әлеуметтік-экономикалық дамуы мен әл-ауқатын арттырудың табиғи негізі болып табылады. </w:t>
      </w:r>
    </w:p>
    <w:p w14:paraId="7207EF80" w14:textId="7D42B10D"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Осы Заң қазіргі және болашақ ұрпақтардың мүдделері үшін қоршаған ортаны қорғаудың құқықтық, экономикалық және әлеуметтік негіздерін белгілейді, сонымен бірге экологиялық қауіпсіздікті қамтамасыз етуге, шаруашылық және өзге де қызметтің табиғи экологиялық жүйелерге зиянды әсері болғызбауға, алуан түрлілікті сақтау мен табиғатты ұтымды пайдалануды ұйымдастыруға бағытталған.</w:t>
      </w:r>
    </w:p>
    <w:p w14:paraId="7418558E" w14:textId="77777777" w:rsidR="00073361" w:rsidRDefault="00073361" w:rsidP="00073361">
      <w:pPr>
        <w:ind w:left="142" w:firstLine="567"/>
        <w:contextualSpacing/>
        <w:jc w:val="both"/>
        <w:rPr>
          <w:rFonts w:ascii="Times New Roman" w:hAnsi="Times New Roman" w:cs="Times New Roman"/>
          <w:b/>
          <w:bCs/>
          <w:sz w:val="24"/>
          <w:szCs w:val="24"/>
          <w:lang w:val="kk-KZ"/>
        </w:rPr>
      </w:pPr>
      <w:r w:rsidRPr="007E2F36">
        <w:rPr>
          <w:rFonts w:ascii="Times New Roman" w:hAnsi="Times New Roman" w:cs="Times New Roman"/>
          <w:b/>
          <w:bCs/>
          <w:sz w:val="24"/>
          <w:szCs w:val="24"/>
          <w:lang w:val="kk-KZ"/>
        </w:rPr>
        <w:t xml:space="preserve">ЖАЛПЫ ЕРЕЖЕЛЕР </w:t>
      </w:r>
    </w:p>
    <w:p w14:paraId="1D97CB45"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1- бап. Негізгі терминдер мен анықтамалар. Осы заңда мынадай негізгі терминдер мен</w:t>
      </w:r>
      <w:r>
        <w:rPr>
          <w:rFonts w:ascii="Times New Roman" w:hAnsi="Times New Roman" w:cs="Times New Roman"/>
          <w:sz w:val="24"/>
          <w:szCs w:val="24"/>
          <w:lang w:val="kk-KZ"/>
        </w:rPr>
        <w:t xml:space="preserve"> </w:t>
      </w:r>
      <w:r w:rsidRPr="007E2F36">
        <w:rPr>
          <w:rFonts w:ascii="Times New Roman" w:hAnsi="Times New Roman" w:cs="Times New Roman"/>
          <w:sz w:val="24"/>
          <w:szCs w:val="24"/>
          <w:lang w:val="kk-KZ"/>
        </w:rPr>
        <w:t xml:space="preserve">анықтамалар пайдаланылады: </w:t>
      </w:r>
    </w:p>
    <w:p w14:paraId="6C4F320B"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қоршаған орта</w:t>
      </w:r>
      <w:r w:rsidRPr="007E2F36">
        <w:rPr>
          <w:rFonts w:ascii="Times New Roman" w:hAnsi="Times New Roman" w:cs="Times New Roman"/>
          <w:sz w:val="24"/>
          <w:szCs w:val="24"/>
          <w:lang w:val="kk-KZ"/>
        </w:rPr>
        <w:t xml:space="preserve"> - табиғи объектілердің, оның ішінде өзара қарым-қатынастағы атмосфералық ауаны, суды, топырақты, жер қойнауын, жануарлар мен өсімдіктер дүниесін сондай-ақ климатты қоса алғанда, табиғи ресурстардың жанды әрі жансыз жиынтығы; </w:t>
      </w:r>
    </w:p>
    <w:p w14:paraId="6A9EF7A8"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қоршаған ортаны қорғау</w:t>
      </w:r>
      <w:r w:rsidRPr="007E2F36">
        <w:rPr>
          <w:rFonts w:ascii="Times New Roman" w:hAnsi="Times New Roman" w:cs="Times New Roman"/>
          <w:sz w:val="24"/>
          <w:szCs w:val="24"/>
          <w:lang w:val="kk-KZ"/>
        </w:rPr>
        <w:t xml:space="preserve"> - табиғат пен адамның өзара үйлесімді іс-қимылына, қоршаған ортаның сапасын жақсартуға, табиғи ресурстарды үтымды пайдалану мен молықтыруға бағытталған мемлекеттік және қоғамдык шаралар жүйесі; </w:t>
      </w:r>
    </w:p>
    <w:p w14:paraId="7BDED938"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қоршаған ортаны қорғау объектілері</w:t>
      </w:r>
      <w:r w:rsidRPr="007E2F36">
        <w:rPr>
          <w:rFonts w:ascii="Times New Roman" w:hAnsi="Times New Roman" w:cs="Times New Roman"/>
          <w:sz w:val="24"/>
          <w:szCs w:val="24"/>
          <w:lang w:val="kk-KZ"/>
        </w:rPr>
        <w:t xml:space="preserve"> - қоршаған ортаның заңдармен корғалатын құрамдас бөліктері; </w:t>
      </w:r>
    </w:p>
    <w:p w14:paraId="4E14BFCC"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табиғи ресурстар</w:t>
      </w:r>
      <w:r w:rsidRPr="007E2F36">
        <w:rPr>
          <w:rFonts w:ascii="Times New Roman" w:hAnsi="Times New Roman" w:cs="Times New Roman"/>
          <w:sz w:val="24"/>
          <w:szCs w:val="24"/>
          <w:lang w:val="kk-KZ"/>
        </w:rPr>
        <w:t xml:space="preserve"> - қоғамның материалдық, мәдени және басқа қажеттерін қанағаттандыру үшін қоршаған ортаның шаруашылық т.б. қызмет процесінде пайдаланылатын құрамдас бөліктері; табиғат пайдалану - адамның шаруашылық және өзге де қызметінде табиғи ресурстарды пайдалануы; </w:t>
      </w:r>
    </w:p>
    <w:p w14:paraId="0A3A8811"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қоршаған ортаның сапасы</w:t>
      </w:r>
      <w:r w:rsidRPr="007E2F36">
        <w:rPr>
          <w:rFonts w:ascii="Times New Roman" w:hAnsi="Times New Roman" w:cs="Times New Roman"/>
          <w:sz w:val="24"/>
          <w:szCs w:val="24"/>
          <w:lang w:val="kk-KZ"/>
        </w:rPr>
        <w:t xml:space="preserve"> - қоршаған ортаның құрамы мен қасиеттерінің сипаттамасы; </w:t>
      </w:r>
    </w:p>
    <w:p w14:paraId="6B748BAC"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қоршаған ортаның мониторингі</w:t>
      </w:r>
      <w:r w:rsidRPr="007E2F36">
        <w:rPr>
          <w:rFonts w:ascii="Times New Roman" w:hAnsi="Times New Roman" w:cs="Times New Roman"/>
          <w:sz w:val="24"/>
          <w:szCs w:val="24"/>
          <w:lang w:val="kk-KZ"/>
        </w:rPr>
        <w:t xml:space="preserve"> - адамды қоршаған табиғи ортаның жай-күйін бақылау және адамдардың денсаулығы мен өзге де тірі организмдерге зиянды немесе қауіп туғызатын қатерлі ахуалдары туралы ескерту; </w:t>
      </w:r>
    </w:p>
    <w:p w14:paraId="53E7660C"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қоршаған ортаның сапасын номалау</w:t>
      </w:r>
      <w:r w:rsidRPr="007E2F36">
        <w:rPr>
          <w:rFonts w:ascii="Times New Roman" w:hAnsi="Times New Roman" w:cs="Times New Roman"/>
          <w:sz w:val="24"/>
          <w:szCs w:val="24"/>
          <w:lang w:val="kk-KZ"/>
        </w:rPr>
        <w:t xml:space="preserve"> - адамның өмір сүруі үшін қоршаған ортаның жарамдылығын айқындайтын және биологиялық алуан түрліліктің сақталуы мен экологиялық жүйелердің тұрақты пайдаланылуын қамтамасыз ететін қоршаған орта сапасының көрсеткіштерін белгілеу; </w:t>
      </w:r>
    </w:p>
    <w:p w14:paraId="6BC5E8AE"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lastRenderedPageBreak/>
        <w:t>қоршаған ортаны ластау</w:t>
      </w:r>
      <w:r w:rsidRPr="007E2F36">
        <w:rPr>
          <w:rFonts w:ascii="Times New Roman" w:hAnsi="Times New Roman" w:cs="Times New Roman"/>
          <w:sz w:val="24"/>
          <w:szCs w:val="24"/>
          <w:lang w:val="kk-KZ"/>
        </w:rPr>
        <w:t xml:space="preserve"> - қоршаған ортаға ықтимал қауіпті химиялык және биологиялық заттардың, радиоактивті материалдардың, өндіріс пен тұтыну қалдықтарының түсуі, сондай-ақ қоршаған шудың, тербелістің, магнитті өрістердің және өзге де зиянды физикалық ықпалдардың әсері; </w:t>
      </w:r>
    </w:p>
    <w:p w14:paraId="17EE41B5"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экологиялық талаптар</w:t>
      </w:r>
      <w:r w:rsidRPr="007E2F36">
        <w:rPr>
          <w:rFonts w:ascii="Times New Roman" w:hAnsi="Times New Roman" w:cs="Times New Roman"/>
          <w:sz w:val="24"/>
          <w:szCs w:val="24"/>
          <w:lang w:val="kk-KZ"/>
        </w:rPr>
        <w:t xml:space="preserve"> - Қазақстан Республикасының заңдық, өзге де заңға қосымша нормативтік құқықтык және нормативтік-техникалық актілерінде қамтылған қоршаған ортаға теріс әсер ететін шаруашылық және өзге де қызметті орындауға міндетті шектеулер мен ондай қызметке тыйым салу; </w:t>
      </w:r>
    </w:p>
    <w:p w14:paraId="103E00FF" w14:textId="77777777"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экологиялық қауіпсіздік</w:t>
      </w:r>
      <w:r w:rsidRPr="007E2F36">
        <w:rPr>
          <w:rFonts w:ascii="Times New Roman" w:hAnsi="Times New Roman" w:cs="Times New Roman"/>
          <w:sz w:val="24"/>
          <w:szCs w:val="24"/>
          <w:lang w:val="kk-KZ"/>
        </w:rPr>
        <w:t xml:space="preserve"> - жеке адамның, қоғамның өмірлік маңызды мүдделері мен құқықтарын қоршаған ортаға антропогендік және табиғи ықпал ету нәтижесінде туындайтын қатерден қорғалуының жай - күйі; </w:t>
      </w:r>
    </w:p>
    <w:p w14:paraId="3AAB4A1A" w14:textId="2A5B6BA9" w:rsidR="00073361"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b/>
          <w:bCs/>
          <w:sz w:val="24"/>
          <w:szCs w:val="24"/>
          <w:lang w:val="kk-KZ"/>
        </w:rPr>
        <w:t>экологиялың жүйе</w:t>
      </w:r>
      <w:r w:rsidRPr="007E2F36">
        <w:rPr>
          <w:rFonts w:ascii="Times New Roman" w:hAnsi="Times New Roman" w:cs="Times New Roman"/>
          <w:sz w:val="24"/>
          <w:szCs w:val="24"/>
          <w:lang w:val="kk-KZ"/>
        </w:rPr>
        <w:t xml:space="preserve"> - организмдердің және олар мекендейтін жансыз ортаның өзара байланысты біртұтас функционалдық жиынтығы.</w:t>
      </w:r>
    </w:p>
    <w:p w14:paraId="15166863" w14:textId="55B6D1CA" w:rsidR="00073361" w:rsidRDefault="00073361" w:rsidP="00073361">
      <w:pPr>
        <w:ind w:left="142" w:firstLine="567"/>
        <w:contextualSpacing/>
        <w:jc w:val="center"/>
        <w:rPr>
          <w:rFonts w:ascii="Times New Roman" w:hAnsi="Times New Roman" w:cs="Times New Roman"/>
          <w:sz w:val="24"/>
          <w:szCs w:val="24"/>
          <w:lang w:val="kk-KZ"/>
        </w:rPr>
      </w:pPr>
      <w:r w:rsidRPr="007E2F36">
        <w:rPr>
          <w:rFonts w:ascii="Times New Roman" w:hAnsi="Times New Roman" w:cs="Times New Roman"/>
          <w:b/>
          <w:bCs/>
          <w:sz w:val="24"/>
          <w:szCs w:val="24"/>
          <w:lang w:val="kk-KZ"/>
        </w:rPr>
        <w:t>ҚР қоршаған ортаны қорғау заңының негізгі қағидалары. Табиғатты пайдалануды ұйымдастыру және басқару. Табиғатты қорғау заңдылығын бұзу үшін жауапкершілік</w:t>
      </w:r>
      <w:r w:rsidRPr="007E2F36">
        <w:rPr>
          <w:rFonts w:ascii="Times New Roman" w:hAnsi="Times New Roman" w:cs="Times New Roman"/>
          <w:sz w:val="24"/>
          <w:szCs w:val="24"/>
          <w:lang w:val="kk-KZ"/>
        </w:rPr>
        <w:t>.</w:t>
      </w:r>
    </w:p>
    <w:p w14:paraId="5D36AFB1" w14:textId="77777777" w:rsidR="00073361" w:rsidRDefault="00073361" w:rsidP="00073361">
      <w:pPr>
        <w:ind w:left="142" w:firstLine="567"/>
        <w:contextualSpacing/>
        <w:jc w:val="center"/>
        <w:rPr>
          <w:rFonts w:ascii="Times New Roman" w:hAnsi="Times New Roman" w:cs="Times New Roman"/>
          <w:sz w:val="24"/>
          <w:szCs w:val="24"/>
          <w:lang w:val="kk-KZ"/>
        </w:rPr>
      </w:pPr>
    </w:p>
    <w:p w14:paraId="6B2AC978" w14:textId="77777777" w:rsidR="0011624F" w:rsidRPr="0011624F"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Қоршаған ортаны қорғау, табиғат пайдалануды басқару және осы салада мемлекеттік бақылау функцияларын жүзеге асыратын арнайы уәкiлеттi органдардың тізбесі </w:t>
      </w:r>
    </w:p>
    <w:p w14:paraId="409FE460" w14:textId="77777777" w:rsidR="0011624F" w:rsidRPr="007E2F36"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Қоршаған ортаны қорғау, табиғат пайдалану және осы салада мемлекеттiк бақылау функцияларын жүзеге асыратын арнайы уәкілеттi органдарға мыналар жатады: </w:t>
      </w:r>
    </w:p>
    <w:p w14:paraId="6185C8AA" w14:textId="77777777" w:rsidR="0011624F" w:rsidRPr="007E2F36"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қоршаған ортаны қорғау саласындағы, сондай-ақ қоршаған ортаны қорғау және табиғат пайдалануды басқару функцияларын жүзеге асыратын өзге де орталық атқарушы органдардың қызметiн үйлестiрушi Қазақстан Республикасының орталық атқарушы органы ретiнде Қазақстан Республикасының Қоршаған ортаны қорғау министрлiгi; </w:t>
      </w:r>
    </w:p>
    <w:p w14:paraId="37224D9C" w14:textId="77777777" w:rsidR="0011624F" w:rsidRPr="007E2F36"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жер ресурстарын пайдалану және қорғау функцияларын жүзеге асыратын Қазақстан Республикасының Жер ресурстарын басқару жөнiндегi агенттігі; </w:t>
      </w:r>
    </w:p>
    <w:p w14:paraId="6326247A" w14:textId="77777777" w:rsidR="0011624F" w:rsidRPr="007E2F36" w:rsidRDefault="00073361"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3) орман және су ресурстарын, жануарлар және өсiмдiктер әлемінің ресурстарын, суды, ерекше қорғалатын табиғи аумақтарды қорғау, молайту, пайдалану саласындағы бақылау</w:t>
      </w:r>
      <w:r>
        <w:rPr>
          <w:rFonts w:ascii="Times New Roman" w:hAnsi="Times New Roman" w:cs="Times New Roman"/>
          <w:sz w:val="24"/>
          <w:szCs w:val="24"/>
          <w:lang w:val="kk-KZ"/>
        </w:rPr>
        <w:t xml:space="preserve"> </w:t>
      </w:r>
      <w:r w:rsidR="0011624F" w:rsidRPr="007E2F36">
        <w:rPr>
          <w:rFonts w:ascii="Times New Roman" w:hAnsi="Times New Roman" w:cs="Times New Roman"/>
          <w:sz w:val="24"/>
          <w:szCs w:val="24"/>
          <w:lang w:val="kk-KZ"/>
        </w:rPr>
        <w:t xml:space="preserve">қадағалау функцияларын жүзеге асыратын Қазақстан Республикасының Ауыл шаруашылығы министрлiгi; </w:t>
      </w:r>
    </w:p>
    <w:p w14:paraId="73368614" w14:textId="77777777" w:rsidR="0011624F" w:rsidRPr="007E2F36" w:rsidRDefault="0011624F"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жер қойнауын пайдалану және қорғау саласындағы функцияларды жүзеге асыратын Қазақстан Республикасының Энергетика және минералдық ресурстар министрлiгi; </w:t>
      </w:r>
    </w:p>
    <w:p w14:paraId="00466931" w14:textId="77777777" w:rsidR="0011624F" w:rsidRPr="007E2F36" w:rsidRDefault="0011624F"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автокөлiк құралдарынан атмосфераға зиянды заттардың шығарындыларын бақылау, браконьерлiкке, ағаштар мен бұталарды заңсыз кесуге, аң аулау мен балық аулау ережесiн бұзуға қарсы күрес, экологиялық қылмыстарды тексеру функцияларын жүзеге асыратын Қазақстан Республикасының Iшкi iстер министрлігі; </w:t>
      </w:r>
    </w:p>
    <w:p w14:paraId="4189ABD8" w14:textId="77777777" w:rsidR="0011624F" w:rsidRPr="007E2F36" w:rsidRDefault="0011624F" w:rsidP="00073361">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6) Қазақстан Республикасының заңнамасында белгіленген өз құзыреті шегiнде жергілiкті атқарушы органдар. </w:t>
      </w:r>
    </w:p>
    <w:p w14:paraId="74407587" w14:textId="4C891223" w:rsidR="00073361" w:rsidRPr="007E2F36" w:rsidRDefault="0011624F" w:rsidP="00073361">
      <w:pPr>
        <w:ind w:left="142" w:firstLine="567"/>
        <w:contextualSpacing/>
        <w:jc w:val="both"/>
        <w:rPr>
          <w:rFonts w:ascii="Times New Roman" w:hAnsi="Times New Roman" w:cs="Times New Roman"/>
          <w:b/>
          <w:bCs/>
          <w:sz w:val="24"/>
          <w:szCs w:val="24"/>
          <w:lang w:val="kk-KZ"/>
        </w:rPr>
      </w:pPr>
      <w:r w:rsidRPr="007E2F36">
        <w:rPr>
          <w:rFonts w:ascii="Times New Roman" w:hAnsi="Times New Roman" w:cs="Times New Roman"/>
          <w:b/>
          <w:bCs/>
          <w:sz w:val="24"/>
          <w:szCs w:val="24"/>
          <w:lang w:val="kk-KZ"/>
        </w:rPr>
        <w:t>Қоршаған ортаны қорғау, табиғат пайдалануды басқару және осы салада мемлекеттік бақылау функцияларын жүзеге асыратын арнайы уәкiлеттi органның қызметiн ұйымдастыру ережесі</w:t>
      </w:r>
    </w:p>
    <w:p w14:paraId="721FE45F" w14:textId="77777777" w:rsidR="0011624F" w:rsidRPr="007E2F36" w:rsidRDefault="0011624F" w:rsidP="0011624F">
      <w:pPr>
        <w:ind w:left="142" w:firstLine="567"/>
        <w:contextualSpacing/>
        <w:jc w:val="center"/>
        <w:rPr>
          <w:rFonts w:ascii="Times New Roman" w:hAnsi="Times New Roman" w:cs="Times New Roman"/>
          <w:sz w:val="24"/>
          <w:szCs w:val="24"/>
          <w:lang w:val="kk-KZ"/>
        </w:rPr>
      </w:pPr>
    </w:p>
    <w:p w14:paraId="5486DF25" w14:textId="77777777" w:rsidR="0011624F" w:rsidRPr="007E2F36" w:rsidRDefault="0011624F" w:rsidP="0011624F">
      <w:pPr>
        <w:ind w:left="142" w:firstLine="567"/>
        <w:contextualSpacing/>
        <w:jc w:val="center"/>
        <w:rPr>
          <w:rFonts w:ascii="Times New Roman" w:hAnsi="Times New Roman" w:cs="Times New Roman"/>
          <w:i/>
          <w:iCs/>
          <w:sz w:val="24"/>
          <w:szCs w:val="24"/>
          <w:lang w:val="kk-KZ"/>
        </w:rPr>
      </w:pPr>
      <w:r w:rsidRPr="007E2F36">
        <w:rPr>
          <w:rFonts w:ascii="Times New Roman" w:hAnsi="Times New Roman" w:cs="Times New Roman"/>
          <w:i/>
          <w:iCs/>
          <w:sz w:val="24"/>
          <w:szCs w:val="24"/>
          <w:lang w:val="kk-KZ"/>
        </w:rPr>
        <w:t xml:space="preserve">1. Жалпы ережелер </w:t>
      </w:r>
    </w:p>
    <w:p w14:paraId="7FB66805"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Осы Ереже "Қоршаған ортаны қорғау туралы" Қазақстан Республикасының 1997 жылғы 15 шілдедегi </w:t>
      </w:r>
      <w:r w:rsidRPr="007E2F36">
        <w:rPr>
          <w:rFonts w:ascii="Times New Roman" w:hAnsi="Times New Roman" w:cs="Times New Roman"/>
          <w:sz w:val="24"/>
          <w:szCs w:val="24"/>
          <w:lang w:val="kk-KZ"/>
          <w14:textOutline w14:w="9525" w14:cap="rnd" w14:cmpd="sng" w14:algn="ctr">
            <w14:solidFill>
              <w14:srgbClr w14:val="00B0F0"/>
            </w14:solidFill>
            <w14:prstDash w14:val="solid"/>
            <w14:bevel/>
          </w14:textOutline>
        </w:rPr>
        <w:t>Заңына</w:t>
      </w:r>
      <w:r w:rsidRPr="007E2F36">
        <w:rPr>
          <w:rFonts w:ascii="Times New Roman" w:hAnsi="Times New Roman" w:cs="Times New Roman"/>
          <w:sz w:val="24"/>
          <w:szCs w:val="24"/>
          <w:lang w:val="kk-KZ"/>
        </w:rPr>
        <w:t xml:space="preserve"> сәйкес әзiрленген және қоршаған ортаны қорғау, табиғат пайдалануды басқару және осы салада мемлекеттік бақылау функцияларын жүзеге </w:t>
      </w:r>
      <w:r w:rsidRPr="007E2F36">
        <w:rPr>
          <w:rFonts w:ascii="Times New Roman" w:hAnsi="Times New Roman" w:cs="Times New Roman"/>
          <w:sz w:val="24"/>
          <w:szCs w:val="24"/>
          <w:lang w:val="kk-KZ"/>
        </w:rPr>
        <w:lastRenderedPageBreak/>
        <w:t xml:space="preserve">асыратын арнайы уәкiлеттi органдар (бұдан әрi - арнайы уәкілетті органдар) қызметiнiң тәртiбiн айқындайды. </w:t>
      </w:r>
    </w:p>
    <w:p w14:paraId="1407DECE"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Осы Ереже қоршаған ортаны қорғау, табиғат пайдалануды басқару және мемлекеттік бақылау, осы саладағы жалпы мәселелер бойынша өзара iс-қимыл, Қазақстан Республикасының қоршаған ортаны қорғау саласындағы орталық атқарушы органының үйлестірушi рөлiн нақтылау мәселелерi жөніндегi арнайы уәкілеттi органдардың қызметiн ретке келтіруге бағытталған. </w:t>
      </w:r>
    </w:p>
    <w:p w14:paraId="6638319C" w14:textId="77777777" w:rsidR="0011624F" w:rsidRPr="007E2F36" w:rsidRDefault="0011624F" w:rsidP="0011624F">
      <w:pPr>
        <w:ind w:left="142" w:firstLine="567"/>
        <w:contextualSpacing/>
        <w:jc w:val="both"/>
        <w:rPr>
          <w:rFonts w:ascii="Times New Roman" w:hAnsi="Times New Roman" w:cs="Times New Roman"/>
          <w:sz w:val="24"/>
          <w:szCs w:val="24"/>
          <w:lang w:val="kk-KZ"/>
        </w:rPr>
      </w:pPr>
    </w:p>
    <w:p w14:paraId="6D386C2F" w14:textId="7F0C4DD4" w:rsidR="0011624F" w:rsidRPr="007E2F36" w:rsidRDefault="0011624F" w:rsidP="0011624F">
      <w:pPr>
        <w:ind w:left="142"/>
        <w:contextualSpacing/>
        <w:jc w:val="center"/>
        <w:rPr>
          <w:rFonts w:ascii="Times New Roman" w:hAnsi="Times New Roman" w:cs="Times New Roman"/>
          <w:sz w:val="24"/>
          <w:szCs w:val="24"/>
          <w:lang w:val="kk-KZ"/>
        </w:rPr>
      </w:pPr>
      <w:r w:rsidRPr="007E2F36">
        <w:rPr>
          <w:rFonts w:ascii="Times New Roman" w:hAnsi="Times New Roman" w:cs="Times New Roman"/>
          <w:i/>
          <w:iCs/>
          <w:sz w:val="24"/>
          <w:szCs w:val="24"/>
          <w:lang w:val="kk-KZ"/>
        </w:rPr>
        <w:t>2. Арнайы уәкiлеттi органдардың өзара ic-қимыл жасау және қызметiн үйлестiру тәртiбi</w:t>
      </w:r>
    </w:p>
    <w:p w14:paraId="1F5E74E9"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3. Арнайы уәкiлетті органдардың өзара iс-қимыл жасау және қызметін үйлестiру Қазақстан Республикасының заңнамасында айқындалған олардың өкілеттiктерi шегінде жүзеге асырылады. </w:t>
      </w:r>
    </w:p>
    <w:p w14:paraId="779E99E9"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Арнайы уәкілеттi органдар өз құзыретi шегiнде мынадай негiзгi бағыттар бойынша өзара iс-қимыл жасайды: </w:t>
      </w:r>
    </w:p>
    <w:p w14:paraId="41090260"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табиғат қорғау заңнамасын бұзушылықтардың алдын алу және анықтау мақсатында табиғат пайдаланушылардың бiрлескен iс-шараларды және кешендi тексерулердi жоспарлауы және жүргізуi; </w:t>
      </w:r>
    </w:p>
    <w:p w14:paraId="307C5EF1"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қоршаған ортаның сапасын жақсартуға, табиғи ресурстарды қорғауға, молайтуға және ұтымды пайдалануға бағытталған қоршаған ортаны қорғау және табиғи ресурстарды молайту жөнiндегі iс-шараларды орындауды ұйымдастыру; </w:t>
      </w:r>
    </w:p>
    <w:p w14:paraId="44F1BEA1"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3) табиғи ресурстардың мемлекеттiк есебiн және мемлекеттік кадастрларын жүргiзу, қоршаған орта мен табиғи ресурстар мониторингінiң бiрыңғай жүйесi қызметiн қамтамасыз ету; </w:t>
      </w:r>
    </w:p>
    <w:p w14:paraId="53987297"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мемлекеттік экологиялық сараптама арқылы табиғи ресурстарды пайдалануға байланысты барлық жобалардың өтуiн ұйымдастыру; </w:t>
      </w:r>
    </w:p>
    <w:p w14:paraId="3636984C"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шаруашылық қызметтiң экологиялық қауіптi түрлерi кезiндегі өндiрiстiк бақылау мен мониторингті жүргiзудi бақылау; </w:t>
      </w:r>
    </w:p>
    <w:p w14:paraId="5157C23C"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6) төтенше экологиялық жағдайлардың себептерiн тексеру және салдарын жою; </w:t>
      </w:r>
    </w:p>
    <w:p w14:paraId="188F6FD3"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7) қоршаған ортаны қорғау, табиғи ресурстарды қорғау, молайту және пайдалану саласында ақпарат алмасу. </w:t>
      </w:r>
    </w:p>
    <w:p w14:paraId="10CE27CA"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Қазақстан Республикасының қоршаған ортаны қорғау саласындағы орталық атқарушы органы қоршаған ортаны қорғау және табиғи ресурстарды пайдалану мәселелерi жөнiндегi өзге де арнайы уәкілетті органдардың қызметiн үйлестірудi жүзеге асырады. </w:t>
      </w:r>
    </w:p>
    <w:p w14:paraId="0F59B1F2" w14:textId="77777777"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6. Арнайы уәкілетті органдардың қызметiн үйлестiру үшін Қазақстан Республикасының қоршаған ортаны қорғау саласындағы орталық атқарушы органы белгiленген тәртiппен консультативтiк-кеңесшi комиссияларды (жұмыс топтарын) құруға бастамашылық жасай алады. </w:t>
      </w:r>
    </w:p>
    <w:p w14:paraId="5FF54ECE" w14:textId="48736E42" w:rsidR="0011624F" w:rsidRPr="007E2F36" w:rsidRDefault="0011624F" w:rsidP="0011624F">
      <w:pPr>
        <w:ind w:left="142" w:firstLine="567"/>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7. Арнайы уәкiлетті органдардың қызметiн үйлестіру, сондай-ақ бiрлескен алқа отырыстарын өткiзу, табиғат пайдаланудың әр түрлi салалары бойынша бiрлескен бұйрықтармен бекiтiлетiн нормативтік құқықтық кесiмдердi әзiрлеу жолымен жүзеге асырылады.</w:t>
      </w:r>
    </w:p>
    <w:p w14:paraId="32FEB11F" w14:textId="77777777" w:rsidR="0011624F" w:rsidRPr="007E2F36" w:rsidRDefault="0011624F" w:rsidP="0011624F">
      <w:pPr>
        <w:ind w:left="142" w:firstLine="567"/>
        <w:contextualSpacing/>
        <w:jc w:val="both"/>
        <w:rPr>
          <w:rFonts w:ascii="Times New Roman" w:hAnsi="Times New Roman" w:cs="Times New Roman"/>
          <w:sz w:val="24"/>
          <w:szCs w:val="24"/>
          <w:lang w:val="kk-KZ"/>
        </w:rPr>
      </w:pPr>
    </w:p>
    <w:p w14:paraId="3CB615D0" w14:textId="21679C8B" w:rsidR="00073361" w:rsidRPr="007E2F36" w:rsidRDefault="0011624F" w:rsidP="0011624F">
      <w:pPr>
        <w:ind w:firstLine="709"/>
        <w:contextualSpacing/>
        <w:jc w:val="center"/>
        <w:rPr>
          <w:rFonts w:ascii="Times New Roman" w:hAnsi="Times New Roman" w:cs="Times New Roman"/>
          <w:i/>
          <w:iCs/>
          <w:sz w:val="24"/>
          <w:szCs w:val="24"/>
          <w:lang w:val="kk-KZ"/>
        </w:rPr>
      </w:pPr>
      <w:r w:rsidRPr="007E2F36">
        <w:rPr>
          <w:rFonts w:ascii="Times New Roman" w:hAnsi="Times New Roman" w:cs="Times New Roman"/>
          <w:i/>
          <w:iCs/>
          <w:sz w:val="24"/>
          <w:szCs w:val="24"/>
          <w:lang w:val="kk-KZ"/>
        </w:rPr>
        <w:t>3. Қоршаған ортаны қорғау және табиғи ресурстарды пайдалану саласындағы мемлекеттік бақылау функцияларын жүзеге асыру кезiнде арнайы уәкiлеттi органдардың қызметiн ажырату тәртiбi</w:t>
      </w:r>
    </w:p>
    <w:p w14:paraId="2A33DB65"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lastRenderedPageBreak/>
        <w:t xml:space="preserve">8. Қоршаған ортаны қорғау және табиғи ресурстарды пайдалану саласындағы мемлекеттiк бақылауды жүзеге асыру кезiнде осы өкілеттiктер берiлген және бiр мезгiлде мемлекеттік инспекторлар болып табылатын арнайы уәкілетті органдардың лауазымды тұлғалары қоршаған ортаны қорғау саласындағы бұзушылықтардың алдын алу, оларды анықтау және жою, тәртiп бұзушыларды заңнамада белгiленген жауапкершілiкке тарту жөнiнде табиғат қорғау заңнамасына сәйкес шаралар қабылдайды. </w:t>
      </w:r>
    </w:p>
    <w:p w14:paraId="6B563ADF"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9. Мемлекеттік бақылау арнайы уәкілетті органның iшкi жоспарына сәйкес тұрақты тексерулердi жүргiзу жолымен жүзеге асырылады. Жоспарлы тексерулерден басқа шағымдар, өтiнiштер және жасырын хабарларды қоспағанда, ресми арыздардың басқа да нысандары негiз болып табылатын жоспардан тыс және рейдтiк тексерулер жүргiзілуi мүмкiн. </w:t>
      </w:r>
    </w:p>
    <w:p w14:paraId="1048E78C"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10. Қазақстан Республикасының қоршаған ортаны қорғау саласындағы орталық атқарушы органы мынадай мәселелер бойынша тексерулер жүргiзедi: </w:t>
      </w:r>
    </w:p>
    <w:p w14:paraId="6B45A629"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ұйымдастырушылық-құқықтық нысанға және меншiк нысанына қарамастан, жеке және заңды тұлғалардың қоршаған ортаны қорғау саласындағы заңнаманы сақтауы және орындауы; </w:t>
      </w:r>
    </w:p>
    <w:p w14:paraId="4705804F"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шаруашылық және өзге де қызметке қойылатын белгiленген экологиялық нормативтер мен талаптарды, қолданыстағы стандарттар мен техникалық шарттарды сақтау; </w:t>
      </w:r>
    </w:p>
    <w:p w14:paraId="4FF1FED8"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3) өз құзыретi шегiнде мемлекеттік кадастрларды және табиғи ресурстардың есебiн жүргiзудің дұрыстығы; </w:t>
      </w:r>
    </w:p>
    <w:p w14:paraId="23700AF0"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табиғи ресурстарды пайдалануға лицензияларда, мемлекеттiк экологиялық сараптама қорытындыларында белгiленген экологиялық шарттарды сақтау, сондай-ақ табиғат пайдалануға арналған шарттарды (келісiм-шарттарды) және рұқсаттарды орындау; </w:t>
      </w:r>
    </w:p>
    <w:p w14:paraId="389A42B4"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жер және су ресурстарын, сондай-ақ жануарлар және өсiмдiктер әлемiнiң ресурстарын пайдалану жөніндегi экологиялық талаптарды орындау; </w:t>
      </w:r>
    </w:p>
    <w:p w14:paraId="70BA8481"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6) қоршаған ортаны қорғау және оңалту, табиғи ресурстарды қорғау, молайту және ұтымды пайдалану жөнiндегi жоспарлар мен iс-шараларды орындау. </w:t>
      </w:r>
    </w:p>
    <w:p w14:paraId="71CDFFE4"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11. Қазақстан Республикасының өзге де орталық атқарушы органдары өз құзыретті шегінде мынадай мәселелер бойынша мемлекеттiк бақылауды жүзеге асырады: </w:t>
      </w:r>
    </w:p>
    <w:p w14:paraId="28292D8E"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ұйымдастырушылық-құқықтық нысанына және меншiк нысанына қарамастан, жеке және заңды тұлғалардың табиғат қорғау заңнамасын сақтауы және орындауы; </w:t>
      </w:r>
    </w:p>
    <w:p w14:paraId="067B35DB"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табиғи ресурстарды пайдалану, қоршаған ортаны қорғау және табиғи ресурстарды молайту, сондай-ақ олардың зиянды әсерiнiң алдын алу жөнiндегi iс-шаралардың орындалу тәртiбiн сақтау; </w:t>
      </w:r>
    </w:p>
    <w:p w14:paraId="52A38AEB"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3) мемлекеттiк кадастрларды және табиғи ресурстардың есебiн жүргiзудiң дұрыстығы; </w:t>
      </w:r>
    </w:p>
    <w:p w14:paraId="32E49598"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табиғат пайдалануға белгiленген лимиттер мен квоталарды сақтау; </w:t>
      </w:r>
    </w:p>
    <w:p w14:paraId="1FE29358"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табиғат пайдалануды мемлекеттік реттеудi және табиғи ресурстарды ұтымды пайдалану жөнiндегi iс-шараларды қамтамасыз ету; </w:t>
      </w:r>
    </w:p>
    <w:p w14:paraId="49EB4ED5"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6) табиғи ресурстарды қорғау, молайту, пайдалану жөнiндегі негізгі талаптарды және табиғи ресурстарды пайдалануға белгiленген тыйым салулар мен шектеулердi, ережелер мен нормаларды орындау; </w:t>
      </w:r>
    </w:p>
    <w:p w14:paraId="353B7F57" w14:textId="523B59A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7) табиғат пайдалануға рұқсаттарда, лицензияларда және шарттарда (келiсiм-шарттарда) белгiленген ережелердi сақтау.</w:t>
      </w:r>
    </w:p>
    <w:p w14:paraId="1380E597"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12. Жергiлікті атқарушы органдар өз құзыретi шегінде мынадай мәселелер бойынша қоршаған ортаны қорғау саласындағы мемлекеттік бақылауды жүзеге асырады: </w:t>
      </w:r>
    </w:p>
    <w:p w14:paraId="0D047904"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lastRenderedPageBreak/>
        <w:t xml:space="preserve">1) қоршаған ортаны қорғау жөнiндегi объектiлердi салуды және қайта жаңартуды қамтамасыз ету; </w:t>
      </w:r>
    </w:p>
    <w:p w14:paraId="35029AB0"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экологиялық сараптаманың терiс қорытындысы бар кәсiпорындарды, құрылыстарды және өзге де объектiлердi салуға және қайта жаңартуға тыйым салу туралы қорытынды жасау, экологиялық талаптарды бұзу жағдайында сот тәртiбiмен шаруашылық және өзге де қызметтi тоқтата тұру және тиiстi шараларды қабылдау. </w:t>
      </w:r>
    </w:p>
    <w:p w14:paraId="377B728F"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Қазақстан Республикасының жер қоры дегеніміз – мемлекет меншігіндегі, оның аумағын түгел қамтитын жер шарының құрылықтағы бір бөлігін айтамыз. Қазақстан Республикасының Жер кодексінің 1 тарауының 1-бабына сәйкес Қазақстан Республикасының жер қоры нысаналы мақсатына сәйкес мынадай санаттарға бөлінеді: </w:t>
      </w:r>
    </w:p>
    <w:p w14:paraId="4B7C43DE"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ауыл шаруашылығы мақсатындағы жер; </w:t>
      </w:r>
    </w:p>
    <w:p w14:paraId="54BD72AA"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елді мекендердің ( қалалардың, ауылдың елді мекендердің) жері; </w:t>
      </w:r>
    </w:p>
    <w:p w14:paraId="1D8C59C6"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3. өнеркәсіп, көлік, байланыс, қорғаныс жері және өзге де ауыл шаруашылығы мақсатына арналмаған жер; </w:t>
      </w:r>
    </w:p>
    <w:p w14:paraId="7B42A54C"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ерекше қорғалатын табиғи аумақтардың жері, сауықтыру мақсатындағы және тарихи мәдени мақсаттағы жер; </w:t>
      </w:r>
    </w:p>
    <w:p w14:paraId="288819C1"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орман қорының жері; </w:t>
      </w:r>
    </w:p>
    <w:p w14:paraId="2100B369"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6. су қорының жері; </w:t>
      </w:r>
    </w:p>
    <w:p w14:paraId="290253C9"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7. босалқы жер. </w:t>
      </w:r>
    </w:p>
    <w:p w14:paraId="31A5AD3E"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Жерді осы аталған санаттарға жатқызуды, сондай-ақ жерді оның нысаналы мақсатының өзгеруіне байланысты бір санаттан басқасына ауыстыруды мемлекеттік органдар Жер кодексінде және Қазақстан Республикасының өзге де заң актілерінде белгіленген, жер учаскелерін алып қою және беру жөніндегі өз құзіреті шегінде жүргізеді. Қазақстан Республикасындағы жер қатынастарын Жер кодексі және соған сәйкес қабылданған басқа да Қазақстан Республикасының заң актілері реттеп отырады. Жер қойнауы ұғымы кен байлығы ұғымынан кең. Кен байлығы – жер қойнауының ең маңызды құрамдас бір бөлігі. Бағалы кен байлығы, пайдалы қазбалар мемлекеттің әлеуметтік экономикалық жағдайында өнеркәсіп өндірісін ұлғайтуда көрнекті орын алады. Республиканың кен байлықтарын неғұрлым халқымыздың игілігі үшін толығырақ пайдалану барлық Қазақстан Республикасы азаматтарының мүдделі ісі. Ол үшін қолда бар мүмкіндіктерді, соның ішінде шет елдік заңды ұйымдар мен жеке тұлғалардың қатысуымен жер қойнауының байлығын пайдалану керек. Бұл салада туындайтын барлық қатынастарды «Жер қойнауын пайдалану туралы» Қазақстан Республикасының Президентінің Жарлығымен реттеледі. </w:t>
      </w:r>
    </w:p>
    <w:p w14:paraId="179129E3"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Жер қойнауы және жер қойнауын пайдалану жағдайындағы заңның міндеттері: </w:t>
      </w:r>
    </w:p>
    <w:p w14:paraId="2E18B525"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1. Қазақстан Республикасының мүдделерін және оның табиғи ресурстарын қорғау; </w:t>
      </w:r>
    </w:p>
    <w:p w14:paraId="25724DD7"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2. Қазақстан Республикасының жер қойнауын тиімді пайдалану және қорғау; </w:t>
      </w:r>
    </w:p>
    <w:p w14:paraId="63C284B8"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3. Жер қойнауын пайдаланушылар мүдделерін қорғау; </w:t>
      </w:r>
    </w:p>
    <w:p w14:paraId="66CC2B8F"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4. Шаруашылық жүргізудің барлық нысандарының бірдей дамуына жағдай жасау; </w:t>
      </w:r>
    </w:p>
    <w:p w14:paraId="180F98B3"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5. Жер қойнауын пайдалану жөніндегі қатынастар саласында заңдылықты күшейту мақсатында жүргізуді реттеу болып табылады. </w:t>
      </w:r>
    </w:p>
    <w:p w14:paraId="26A80319"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Экология заңдарын бұзу дегеніміз — белгіленген экологиялық тәртіпті бұзатын және табиғи ортаға зиян келтіретін заңға қайшы кінәлі әрекет немесе әрекетсіздік айтамыз. </w:t>
      </w:r>
    </w:p>
    <w:p w14:paraId="14F858FE" w14:textId="2961C3F9"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Экологиялық құқық бұзушылықтың объектісіне айналадағы табиғи ортаны қорғау және сақтаумен байланысты қоғамдық қатынастар жатады. Бұл қатынастар өзінің мазмұнына қарай табиғи ресурстарға меншік құқығын, таб пайдалану құқығы, айналадағы табиғи ортаны зиянды зардаптардан қорғау, экологиялық құқықты және адамдар мен азаматтардың заңды мүдделерін қорғау және т.б болып табылады.</w:t>
      </w:r>
    </w:p>
    <w:p w14:paraId="4FBDF30A"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lastRenderedPageBreak/>
        <w:t xml:space="preserve">Экологиялық құқық бұзушылықтың субъектісіне заңды, жеке тұлғалар, соның ішінде ҚР-сының аумағындағы құқық бұзған ел азаматтары және изаңды тұлғалары жатады. </w:t>
      </w:r>
    </w:p>
    <w:p w14:paraId="3794626E"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Экологиялық құқық бұзғаны үшін заңдық жауапкершілік дегеніміз- мемлекет және оның органнаң заңның және заңдық тәртіптің сақталуы үшін, құқық бұзушыға қолданылатын мәжбүрлеу шараларын реттейтін құқық нормаларының жиынтығын айтамыз. </w:t>
      </w:r>
    </w:p>
    <w:p w14:paraId="1B9490EF" w14:textId="77777777" w:rsidR="0011624F" w:rsidRPr="007E2F36" w:rsidRDefault="0011624F" w:rsidP="0011624F">
      <w:pPr>
        <w:ind w:firstLine="709"/>
        <w:contextualSpacing/>
        <w:jc w:val="both"/>
        <w:rPr>
          <w:rFonts w:ascii="Times New Roman" w:hAnsi="Times New Roman" w:cs="Times New Roman"/>
          <w:sz w:val="24"/>
          <w:szCs w:val="24"/>
          <w:lang w:val="kk-KZ"/>
        </w:rPr>
      </w:pPr>
      <w:r w:rsidRPr="007E2F36">
        <w:rPr>
          <w:rFonts w:ascii="Times New Roman" w:hAnsi="Times New Roman" w:cs="Times New Roman"/>
          <w:sz w:val="24"/>
          <w:szCs w:val="24"/>
          <w:lang w:val="kk-KZ"/>
        </w:rPr>
        <w:t xml:space="preserve">Әкімшілік жауапкершілік әкімшілік-құқық бұзушылық туралы заңмен қарастырылған, әкімшілік құқық бұзушылықты жасау болып табылады. </w:t>
      </w:r>
    </w:p>
    <w:p w14:paraId="03009AED" w14:textId="5290E456" w:rsidR="0011624F" w:rsidRDefault="0011624F" w:rsidP="0011624F">
      <w:pPr>
        <w:ind w:firstLine="709"/>
        <w:contextualSpacing/>
        <w:jc w:val="both"/>
        <w:rPr>
          <w:rFonts w:ascii="Times New Roman" w:hAnsi="Times New Roman" w:cs="Times New Roman"/>
          <w:sz w:val="24"/>
          <w:szCs w:val="24"/>
        </w:rPr>
      </w:pPr>
      <w:r w:rsidRPr="007E2F36">
        <w:rPr>
          <w:rFonts w:ascii="Times New Roman" w:hAnsi="Times New Roman" w:cs="Times New Roman"/>
          <w:sz w:val="24"/>
          <w:szCs w:val="24"/>
          <w:lang w:val="kk-KZ"/>
        </w:rPr>
        <w:t xml:space="preserve">Экологиялық құқық бұзушылықтың түрлері «Әкімшілік құқық бұзушылық туралы” ҚР Кодексінің 19 тарауында «қоршаған ортаны қорғау, табиғи ресурстарды пайдалану саласындағы әкімшілік құқық бұзушылық” берілген. </w:t>
      </w:r>
      <w:proofErr w:type="spellStart"/>
      <w:r w:rsidRPr="0011624F">
        <w:rPr>
          <w:rFonts w:ascii="Times New Roman" w:hAnsi="Times New Roman" w:cs="Times New Roman"/>
          <w:sz w:val="24"/>
          <w:szCs w:val="24"/>
        </w:rPr>
        <w:t>Мұнда</w:t>
      </w:r>
      <w:proofErr w:type="spellEnd"/>
      <w:r w:rsidRPr="0011624F">
        <w:rPr>
          <w:rFonts w:ascii="Times New Roman" w:hAnsi="Times New Roman" w:cs="Times New Roman"/>
          <w:sz w:val="24"/>
          <w:szCs w:val="24"/>
        </w:rPr>
        <w:t xml:space="preserve"> </w:t>
      </w:r>
      <w:proofErr w:type="spellStart"/>
      <w:r w:rsidRPr="0011624F">
        <w:rPr>
          <w:rFonts w:ascii="Times New Roman" w:hAnsi="Times New Roman" w:cs="Times New Roman"/>
          <w:sz w:val="24"/>
          <w:szCs w:val="24"/>
        </w:rPr>
        <w:t>барлығы</w:t>
      </w:r>
      <w:proofErr w:type="spellEnd"/>
      <w:r w:rsidRPr="0011624F">
        <w:rPr>
          <w:rFonts w:ascii="Times New Roman" w:hAnsi="Times New Roman" w:cs="Times New Roman"/>
          <w:sz w:val="24"/>
          <w:szCs w:val="24"/>
        </w:rPr>
        <w:t xml:space="preserve"> 67 </w:t>
      </w:r>
      <w:proofErr w:type="spellStart"/>
      <w:r w:rsidRPr="0011624F">
        <w:rPr>
          <w:rFonts w:ascii="Times New Roman" w:hAnsi="Times New Roman" w:cs="Times New Roman"/>
          <w:sz w:val="24"/>
          <w:szCs w:val="24"/>
        </w:rPr>
        <w:t>құқық</w:t>
      </w:r>
      <w:proofErr w:type="spellEnd"/>
      <w:r w:rsidRPr="0011624F">
        <w:rPr>
          <w:rFonts w:ascii="Times New Roman" w:hAnsi="Times New Roman" w:cs="Times New Roman"/>
          <w:sz w:val="24"/>
          <w:szCs w:val="24"/>
        </w:rPr>
        <w:t xml:space="preserve"> бұзушылықтың құрамы берілген.</w:t>
      </w:r>
    </w:p>
    <w:p w14:paraId="77B52394" w14:textId="77777777" w:rsidR="0011624F" w:rsidRDefault="0011624F" w:rsidP="0011624F">
      <w:pPr>
        <w:ind w:firstLine="709"/>
        <w:contextualSpacing/>
        <w:jc w:val="both"/>
        <w:rPr>
          <w:rFonts w:ascii="Times New Roman" w:hAnsi="Times New Roman" w:cs="Times New Roman"/>
          <w:sz w:val="24"/>
          <w:szCs w:val="24"/>
        </w:rPr>
      </w:pPr>
    </w:p>
    <w:p w14:paraId="02DC8542" w14:textId="77777777" w:rsidR="0011624F" w:rsidRDefault="0011624F" w:rsidP="0011624F">
      <w:pPr>
        <w:ind w:firstLine="709"/>
        <w:contextualSpacing/>
        <w:jc w:val="both"/>
        <w:rPr>
          <w:rFonts w:ascii="Times New Roman" w:hAnsi="Times New Roman" w:cs="Times New Roman"/>
          <w:sz w:val="24"/>
          <w:szCs w:val="24"/>
        </w:rPr>
      </w:pPr>
    </w:p>
    <w:p w14:paraId="158576A5" w14:textId="07A84C00" w:rsidR="0011624F" w:rsidRDefault="0011624F" w:rsidP="0011624F">
      <w:pPr>
        <w:ind w:firstLine="709"/>
        <w:contextualSpacing/>
        <w:jc w:val="both"/>
        <w:rPr>
          <w:rFonts w:ascii="Times New Roman" w:hAnsi="Times New Roman" w:cs="Times New Roman"/>
          <w:b/>
          <w:bCs/>
          <w:i/>
          <w:iCs/>
          <w:sz w:val="24"/>
          <w:szCs w:val="24"/>
          <w:lang w:val="kk-KZ"/>
        </w:rPr>
      </w:pPr>
      <w:r w:rsidRPr="0011624F">
        <w:rPr>
          <w:rFonts w:ascii="Times New Roman" w:hAnsi="Times New Roman" w:cs="Times New Roman"/>
          <w:b/>
          <w:bCs/>
          <w:i/>
          <w:iCs/>
          <w:sz w:val="24"/>
          <w:szCs w:val="24"/>
        </w:rPr>
        <w:t>Ба</w:t>
      </w:r>
      <w:r w:rsidRPr="0011624F">
        <w:rPr>
          <w:rFonts w:ascii="Times New Roman" w:hAnsi="Times New Roman" w:cs="Times New Roman"/>
          <w:b/>
          <w:bCs/>
          <w:i/>
          <w:iCs/>
          <w:sz w:val="24"/>
          <w:szCs w:val="24"/>
          <w:lang w:val="kk-KZ"/>
        </w:rPr>
        <w:t>қылау сұрақтары:</w:t>
      </w:r>
    </w:p>
    <w:p w14:paraId="5DB2A54F" w14:textId="77777777" w:rsidR="0011624F" w:rsidRPr="007E2F36" w:rsidRDefault="0011624F" w:rsidP="0011624F">
      <w:pPr>
        <w:numPr>
          <w:ilvl w:val="0"/>
          <w:numId w:val="3"/>
        </w:numPr>
        <w:spacing w:before="100" w:beforeAutospacing="1" w:after="100" w:afterAutospacing="1" w:line="240" w:lineRule="auto"/>
        <w:rPr>
          <w:rFonts w:ascii="Times New Roman" w:hAnsi="Times New Roman" w:cs="Times New Roman"/>
          <w:sz w:val="24"/>
          <w:szCs w:val="24"/>
          <w:lang w:val="kk-KZ"/>
        </w:rPr>
      </w:pPr>
      <w:r w:rsidRPr="007E2F36">
        <w:rPr>
          <w:rFonts w:ascii="Times New Roman" w:hAnsi="Times New Roman" w:cs="Times New Roman"/>
          <w:sz w:val="24"/>
          <w:szCs w:val="24"/>
          <w:lang w:val="kk-KZ"/>
        </w:rPr>
        <w:t>Қоршаған ортаны қорғау туралы заңның мақсаты қандай?</w:t>
      </w:r>
    </w:p>
    <w:p w14:paraId="297CBE50"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proofErr w:type="spellStart"/>
      <w:r w:rsidRPr="0011624F">
        <w:rPr>
          <w:rFonts w:ascii="Times New Roman" w:hAnsi="Times New Roman" w:cs="Times New Roman"/>
          <w:sz w:val="24"/>
          <w:szCs w:val="24"/>
        </w:rPr>
        <w:t>Қоршаған</w:t>
      </w:r>
      <w:proofErr w:type="spellEnd"/>
      <w:r w:rsidRPr="0011624F">
        <w:rPr>
          <w:rFonts w:ascii="Times New Roman" w:hAnsi="Times New Roman" w:cs="Times New Roman"/>
          <w:sz w:val="24"/>
          <w:szCs w:val="24"/>
        </w:rPr>
        <w:t xml:space="preserve"> </w:t>
      </w:r>
      <w:proofErr w:type="spellStart"/>
      <w:r w:rsidRPr="0011624F">
        <w:rPr>
          <w:rFonts w:ascii="Times New Roman" w:hAnsi="Times New Roman" w:cs="Times New Roman"/>
          <w:sz w:val="24"/>
          <w:szCs w:val="24"/>
        </w:rPr>
        <w:t>ортаны</w:t>
      </w:r>
      <w:proofErr w:type="spellEnd"/>
      <w:r w:rsidRPr="0011624F">
        <w:rPr>
          <w:rFonts w:ascii="Times New Roman" w:hAnsi="Times New Roman" w:cs="Times New Roman"/>
          <w:sz w:val="24"/>
          <w:szCs w:val="24"/>
        </w:rPr>
        <w:t xml:space="preserve"> </w:t>
      </w:r>
      <w:proofErr w:type="spellStart"/>
      <w:r w:rsidRPr="0011624F">
        <w:rPr>
          <w:rFonts w:ascii="Times New Roman" w:hAnsi="Times New Roman" w:cs="Times New Roman"/>
          <w:sz w:val="24"/>
          <w:szCs w:val="24"/>
        </w:rPr>
        <w:t>қорғау</w:t>
      </w:r>
      <w:proofErr w:type="spellEnd"/>
      <w:r w:rsidRPr="0011624F">
        <w:rPr>
          <w:rFonts w:ascii="Times New Roman" w:hAnsi="Times New Roman" w:cs="Times New Roman"/>
          <w:sz w:val="24"/>
          <w:szCs w:val="24"/>
        </w:rPr>
        <w:t xml:space="preserve"> </w:t>
      </w:r>
      <w:proofErr w:type="spellStart"/>
      <w:r w:rsidRPr="0011624F">
        <w:rPr>
          <w:rFonts w:ascii="Times New Roman" w:hAnsi="Times New Roman" w:cs="Times New Roman"/>
          <w:sz w:val="24"/>
          <w:szCs w:val="24"/>
        </w:rPr>
        <w:t>нысандарына</w:t>
      </w:r>
      <w:proofErr w:type="spellEnd"/>
      <w:r w:rsidRPr="0011624F">
        <w:rPr>
          <w:rFonts w:ascii="Times New Roman" w:hAnsi="Times New Roman" w:cs="Times New Roman"/>
          <w:sz w:val="24"/>
          <w:szCs w:val="24"/>
        </w:rPr>
        <w:t xml:space="preserve"> не жатады?</w:t>
      </w:r>
    </w:p>
    <w:p w14:paraId="319DCB25"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Табиғи ресурстар дегеніміз не?</w:t>
      </w:r>
    </w:p>
    <w:p w14:paraId="0D871A3E"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Экологиялық мониторинг дегеніміз не?</w:t>
      </w:r>
    </w:p>
    <w:p w14:paraId="13068129"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Қоршаған ортаны ластаудың түрлерін атаңыз.</w:t>
      </w:r>
    </w:p>
    <w:p w14:paraId="7B95C40E"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Экологиялық талаптарға не кіреді?</w:t>
      </w:r>
    </w:p>
    <w:p w14:paraId="3B8F35D6"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Қоршаған ортаны қорғау саласындағы уәкілетті органдарды атаңыз.</w:t>
      </w:r>
    </w:p>
    <w:p w14:paraId="00112A30"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Мемлекеттік экологиялық бақылау қалай жүзеге асырылады?</w:t>
      </w:r>
    </w:p>
    <w:p w14:paraId="2D8C25F1" w14:textId="77777777" w:rsidR="0011624F" w:rsidRPr="0011624F" w:rsidRDefault="0011624F" w:rsidP="0011624F">
      <w:pPr>
        <w:numPr>
          <w:ilvl w:val="0"/>
          <w:numId w:val="3"/>
        </w:numPr>
        <w:spacing w:before="100" w:beforeAutospacing="1" w:after="100" w:afterAutospacing="1" w:line="240" w:lineRule="auto"/>
        <w:rPr>
          <w:rFonts w:ascii="Times New Roman" w:hAnsi="Times New Roman" w:cs="Times New Roman"/>
          <w:sz w:val="24"/>
          <w:szCs w:val="24"/>
        </w:rPr>
      </w:pPr>
      <w:r w:rsidRPr="0011624F">
        <w:rPr>
          <w:rFonts w:ascii="Times New Roman" w:hAnsi="Times New Roman" w:cs="Times New Roman"/>
          <w:sz w:val="24"/>
          <w:szCs w:val="24"/>
        </w:rPr>
        <w:t>Экологиялық құқық бұзушылық деген не?</w:t>
      </w:r>
    </w:p>
    <w:p w14:paraId="7498525C" w14:textId="77777777" w:rsidR="0011624F" w:rsidRPr="00FF03C5" w:rsidRDefault="0011624F" w:rsidP="0011624F">
      <w:pPr>
        <w:numPr>
          <w:ilvl w:val="0"/>
          <w:numId w:val="3"/>
        </w:numPr>
        <w:spacing w:before="100" w:beforeAutospacing="1" w:after="100" w:afterAutospacing="1" w:line="240" w:lineRule="auto"/>
        <w:rPr>
          <w:sz w:val="24"/>
          <w:szCs w:val="24"/>
        </w:rPr>
      </w:pPr>
      <w:r w:rsidRPr="0011624F">
        <w:rPr>
          <w:rFonts w:ascii="Times New Roman" w:hAnsi="Times New Roman" w:cs="Times New Roman"/>
          <w:sz w:val="24"/>
          <w:szCs w:val="24"/>
        </w:rPr>
        <w:t>Экологиялық құқық бұзғаны үшін қандай жауапкершілік түрлері бар</w:t>
      </w:r>
      <w:r w:rsidRPr="00FF03C5">
        <w:rPr>
          <w:sz w:val="24"/>
          <w:szCs w:val="24"/>
        </w:rPr>
        <w:t>?</w:t>
      </w:r>
    </w:p>
    <w:p w14:paraId="47EFB41B" w14:textId="77777777" w:rsidR="0011624F" w:rsidRPr="0011624F" w:rsidRDefault="0011624F" w:rsidP="0011624F">
      <w:pPr>
        <w:ind w:firstLine="709"/>
        <w:contextualSpacing/>
        <w:jc w:val="both"/>
        <w:rPr>
          <w:rFonts w:ascii="Times New Roman" w:hAnsi="Times New Roman" w:cs="Times New Roman"/>
          <w:sz w:val="24"/>
          <w:szCs w:val="24"/>
        </w:rPr>
      </w:pPr>
    </w:p>
    <w:sectPr w:rsidR="0011624F" w:rsidRPr="00116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83578"/>
    <w:multiLevelType w:val="multilevel"/>
    <w:tmpl w:val="D94A90DA"/>
    <w:lvl w:ilvl="0">
      <w:start w:val="1"/>
      <w:numFmt w:val="decimal"/>
      <w:lvlText w:val="%1."/>
      <w:lvlJc w:val="left"/>
      <w:pPr>
        <w:tabs>
          <w:tab w:val="num" w:pos="720"/>
        </w:tabs>
        <w:ind w:left="720" w:hanging="360"/>
      </w:pPr>
      <w:rPr>
        <w:b/>
        <w:bCs/>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B10C1C"/>
    <w:multiLevelType w:val="multilevel"/>
    <w:tmpl w:val="524CAC60"/>
    <w:lvl w:ilvl="0">
      <w:start w:val="1"/>
      <w:numFmt w:val="decimal"/>
      <w:lvlText w:val="%1."/>
      <w:lvlJc w:val="left"/>
      <w:pPr>
        <w:ind w:left="928" w:hanging="360"/>
      </w:pPr>
      <w:rPr>
        <w:b/>
        <w:bCs/>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7CAB11E8"/>
    <w:multiLevelType w:val="multilevel"/>
    <w:tmpl w:val="5E74DEE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61"/>
    <w:rsid w:val="00073361"/>
    <w:rsid w:val="00114476"/>
    <w:rsid w:val="0011624F"/>
    <w:rsid w:val="00286222"/>
    <w:rsid w:val="007A4C8F"/>
    <w:rsid w:val="007E2F36"/>
    <w:rsid w:val="00907141"/>
    <w:rsid w:val="00BF3918"/>
    <w:rsid w:val="00E96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FDE8"/>
  <w15:chartTrackingRefBased/>
  <w15:docId w15:val="{74C63953-D508-417A-8F61-9AB9BE1C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73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73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33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33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33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33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3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3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3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3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733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33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33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33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33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3361"/>
    <w:rPr>
      <w:rFonts w:eastAsiaTheme="majorEastAsia" w:cstheme="majorBidi"/>
      <w:color w:val="595959" w:themeColor="text1" w:themeTint="A6"/>
    </w:rPr>
  </w:style>
  <w:style w:type="character" w:customStyle="1" w:styleId="80">
    <w:name w:val="Заголовок 8 Знак"/>
    <w:basedOn w:val="a0"/>
    <w:link w:val="8"/>
    <w:uiPriority w:val="9"/>
    <w:semiHidden/>
    <w:rsid w:val="000733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3361"/>
    <w:rPr>
      <w:rFonts w:eastAsiaTheme="majorEastAsia" w:cstheme="majorBidi"/>
      <w:color w:val="272727" w:themeColor="text1" w:themeTint="D8"/>
    </w:rPr>
  </w:style>
  <w:style w:type="paragraph" w:styleId="a3">
    <w:name w:val="Title"/>
    <w:basedOn w:val="a"/>
    <w:next w:val="a"/>
    <w:link w:val="a4"/>
    <w:uiPriority w:val="10"/>
    <w:qFormat/>
    <w:rsid w:val="00073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3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3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33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3361"/>
    <w:pPr>
      <w:spacing w:before="160"/>
      <w:jc w:val="center"/>
    </w:pPr>
    <w:rPr>
      <w:i/>
      <w:iCs/>
      <w:color w:val="404040" w:themeColor="text1" w:themeTint="BF"/>
    </w:rPr>
  </w:style>
  <w:style w:type="character" w:customStyle="1" w:styleId="22">
    <w:name w:val="Цитата 2 Знак"/>
    <w:basedOn w:val="a0"/>
    <w:link w:val="21"/>
    <w:uiPriority w:val="29"/>
    <w:rsid w:val="00073361"/>
    <w:rPr>
      <w:i/>
      <w:iCs/>
      <w:color w:val="404040" w:themeColor="text1" w:themeTint="BF"/>
    </w:rPr>
  </w:style>
  <w:style w:type="paragraph" w:styleId="a7">
    <w:name w:val="List Paragraph"/>
    <w:basedOn w:val="a"/>
    <w:uiPriority w:val="34"/>
    <w:qFormat/>
    <w:rsid w:val="00073361"/>
    <w:pPr>
      <w:ind w:left="720"/>
      <w:contextualSpacing/>
    </w:pPr>
  </w:style>
  <w:style w:type="character" w:styleId="a8">
    <w:name w:val="Intense Emphasis"/>
    <w:basedOn w:val="a0"/>
    <w:uiPriority w:val="21"/>
    <w:qFormat/>
    <w:rsid w:val="00073361"/>
    <w:rPr>
      <w:i/>
      <w:iCs/>
      <w:color w:val="2F5496" w:themeColor="accent1" w:themeShade="BF"/>
    </w:rPr>
  </w:style>
  <w:style w:type="paragraph" w:styleId="a9">
    <w:name w:val="Intense Quote"/>
    <w:basedOn w:val="a"/>
    <w:next w:val="a"/>
    <w:link w:val="aa"/>
    <w:uiPriority w:val="30"/>
    <w:qFormat/>
    <w:rsid w:val="00073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3361"/>
    <w:rPr>
      <w:i/>
      <w:iCs/>
      <w:color w:val="2F5496" w:themeColor="accent1" w:themeShade="BF"/>
    </w:rPr>
  </w:style>
  <w:style w:type="character" w:styleId="ab">
    <w:name w:val="Intense Reference"/>
    <w:basedOn w:val="a0"/>
    <w:uiPriority w:val="32"/>
    <w:qFormat/>
    <w:rsid w:val="00073361"/>
    <w:rPr>
      <w:b/>
      <w:bCs/>
      <w:smallCaps/>
      <w:color w:val="2F5496" w:themeColor="accent1" w:themeShade="BF"/>
      <w:spacing w:val="5"/>
    </w:rPr>
  </w:style>
  <w:style w:type="paragraph" w:styleId="ac">
    <w:name w:val="Normal (Web)"/>
    <w:basedOn w:val="a"/>
    <w:uiPriority w:val="99"/>
    <w:semiHidden/>
    <w:unhideWhenUsed/>
    <w:rsid w:val="000733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2397</Words>
  <Characters>13664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5</cp:revision>
  <dcterms:created xsi:type="dcterms:W3CDTF">2025-09-13T06:51:00Z</dcterms:created>
  <dcterms:modified xsi:type="dcterms:W3CDTF">2025-09-14T08:01:00Z</dcterms:modified>
</cp:coreProperties>
</file>