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134FB" w14:textId="7161DB79" w:rsidR="003B3188" w:rsidRPr="0001365A" w:rsidRDefault="003B3188" w:rsidP="005926CA">
      <w:pPr>
        <w:spacing w:after="0" w:line="360" w:lineRule="auto"/>
        <w:ind w:left="-567" w:firstLine="567"/>
        <w:jc w:val="both"/>
        <w:rPr>
          <w:rFonts w:ascii="Times New Roman" w:hAnsi="Times New Roman" w:cs="Times New Roman"/>
          <w:b/>
          <w:bCs/>
        </w:rPr>
      </w:pPr>
      <w:r w:rsidRPr="003B3188">
        <w:rPr>
          <w:rFonts w:ascii="Times New Roman" w:hAnsi="Times New Roman" w:cs="Times New Roman"/>
          <w:b/>
          <w:bCs/>
        </w:rPr>
        <w:t>Дәріс</w:t>
      </w:r>
      <w:r w:rsidR="0001365A">
        <w:rPr>
          <w:rFonts w:ascii="Times New Roman" w:hAnsi="Times New Roman" w:cs="Times New Roman"/>
          <w:b/>
          <w:bCs/>
          <w:lang w:val="kk-KZ"/>
        </w:rPr>
        <w:t xml:space="preserve"> №3</w:t>
      </w:r>
      <w:r w:rsidRPr="003B3188">
        <w:rPr>
          <w:rFonts w:ascii="Times New Roman" w:hAnsi="Times New Roman" w:cs="Times New Roman"/>
          <w:b/>
          <w:bCs/>
        </w:rPr>
        <w:t xml:space="preserve"> тақырыбы:</w:t>
      </w:r>
      <w:r w:rsidR="0001365A">
        <w:rPr>
          <w:rFonts w:ascii="Times New Roman" w:hAnsi="Times New Roman" w:cs="Times New Roman"/>
          <w:b/>
          <w:bCs/>
          <w:lang w:val="kk-KZ"/>
        </w:rPr>
        <w:t xml:space="preserve"> </w:t>
      </w:r>
      <w:r w:rsidRPr="003B3188">
        <w:rPr>
          <w:rFonts w:ascii="Times New Roman" w:hAnsi="Times New Roman" w:cs="Times New Roman"/>
        </w:rPr>
        <w:t>Деректерді талдау және алдын ала өңдеу</w:t>
      </w:r>
    </w:p>
    <w:p w14:paraId="136189E5" w14:textId="4B49AB23" w:rsidR="003B3188" w:rsidRPr="0001365A" w:rsidRDefault="003B3188" w:rsidP="005926CA">
      <w:pPr>
        <w:spacing w:after="0" w:line="360" w:lineRule="auto"/>
        <w:ind w:left="-567" w:firstLine="567"/>
        <w:jc w:val="both"/>
        <w:rPr>
          <w:rFonts w:ascii="Times New Roman" w:hAnsi="Times New Roman" w:cs="Times New Roman"/>
          <w:b/>
          <w:bCs/>
        </w:rPr>
      </w:pPr>
      <w:r w:rsidRPr="003B3188">
        <w:rPr>
          <w:rFonts w:ascii="Times New Roman" w:hAnsi="Times New Roman" w:cs="Times New Roman"/>
          <w:b/>
          <w:bCs/>
        </w:rPr>
        <w:t>Дәрістің мақсаты:</w:t>
      </w:r>
      <w:r w:rsidR="0001365A">
        <w:rPr>
          <w:rFonts w:ascii="Times New Roman" w:hAnsi="Times New Roman" w:cs="Times New Roman"/>
          <w:b/>
          <w:bCs/>
          <w:lang w:val="kk-KZ"/>
        </w:rPr>
        <w:t xml:space="preserve"> </w:t>
      </w:r>
      <w:r w:rsidRPr="003B3188">
        <w:rPr>
          <w:rFonts w:ascii="Times New Roman" w:hAnsi="Times New Roman" w:cs="Times New Roman"/>
        </w:rPr>
        <w:t>Студенттерге деректерді тазалау, қалыпқа келтіру, стандарттау және оларды оқыту мен тест жиынтықтарына бөлу кезеңдерінің маңызын түсіндіру; сапалы деректерді дайындаудың машиналық оқыту мен аналитикалық модельдердің нәтижелілігіне әсерін көрсету.</w:t>
      </w:r>
    </w:p>
    <w:p w14:paraId="1FF3D655" w14:textId="77777777" w:rsidR="003B3188" w:rsidRPr="003B3188" w:rsidRDefault="003B3188" w:rsidP="005926CA">
      <w:pPr>
        <w:spacing w:after="0" w:line="360" w:lineRule="auto"/>
        <w:ind w:left="-567" w:firstLine="567"/>
        <w:jc w:val="both"/>
        <w:rPr>
          <w:rFonts w:ascii="Times New Roman" w:hAnsi="Times New Roman" w:cs="Times New Roman"/>
          <w:b/>
          <w:bCs/>
        </w:rPr>
      </w:pPr>
      <w:r w:rsidRPr="003B3188">
        <w:rPr>
          <w:rFonts w:ascii="Times New Roman" w:hAnsi="Times New Roman" w:cs="Times New Roman"/>
          <w:b/>
          <w:bCs/>
        </w:rPr>
        <w:t>Негізгі сұрақтар:</w:t>
      </w:r>
    </w:p>
    <w:p w14:paraId="687240EF" w14:textId="77777777" w:rsidR="003B3188" w:rsidRPr="0001365A" w:rsidRDefault="003B3188" w:rsidP="005926CA">
      <w:pPr>
        <w:pStyle w:val="a7"/>
        <w:numPr>
          <w:ilvl w:val="0"/>
          <w:numId w:val="21"/>
        </w:numPr>
        <w:spacing w:after="0" w:line="360" w:lineRule="auto"/>
        <w:ind w:left="-567" w:firstLine="567"/>
        <w:jc w:val="both"/>
        <w:rPr>
          <w:rFonts w:ascii="Times New Roman" w:hAnsi="Times New Roman" w:cs="Times New Roman"/>
        </w:rPr>
      </w:pPr>
      <w:r w:rsidRPr="0001365A">
        <w:rPr>
          <w:rFonts w:ascii="Times New Roman" w:hAnsi="Times New Roman" w:cs="Times New Roman"/>
        </w:rPr>
        <w:t>Деректерді тазалау ұғымы және оның маңызы.</w:t>
      </w:r>
    </w:p>
    <w:p w14:paraId="02320AA9" w14:textId="77777777" w:rsidR="003B3188" w:rsidRPr="0001365A" w:rsidRDefault="003B3188" w:rsidP="005926CA">
      <w:pPr>
        <w:pStyle w:val="a7"/>
        <w:numPr>
          <w:ilvl w:val="0"/>
          <w:numId w:val="21"/>
        </w:numPr>
        <w:spacing w:after="0" w:line="360" w:lineRule="auto"/>
        <w:ind w:left="-567" w:firstLine="567"/>
        <w:jc w:val="both"/>
        <w:rPr>
          <w:rFonts w:ascii="Times New Roman" w:hAnsi="Times New Roman" w:cs="Times New Roman"/>
        </w:rPr>
      </w:pPr>
      <w:r w:rsidRPr="0001365A">
        <w:rPr>
          <w:rFonts w:ascii="Times New Roman" w:hAnsi="Times New Roman" w:cs="Times New Roman"/>
        </w:rPr>
        <w:t>Бос ұяшықтармен және аномалиялармен жұмыс істеу тәсілдері.</w:t>
      </w:r>
    </w:p>
    <w:p w14:paraId="54CFB635" w14:textId="77777777" w:rsidR="003B3188" w:rsidRPr="0001365A" w:rsidRDefault="003B3188" w:rsidP="005926CA">
      <w:pPr>
        <w:pStyle w:val="a7"/>
        <w:numPr>
          <w:ilvl w:val="0"/>
          <w:numId w:val="21"/>
        </w:numPr>
        <w:spacing w:after="0" w:line="360" w:lineRule="auto"/>
        <w:ind w:left="-567" w:firstLine="567"/>
        <w:jc w:val="both"/>
        <w:rPr>
          <w:rFonts w:ascii="Times New Roman" w:hAnsi="Times New Roman" w:cs="Times New Roman"/>
        </w:rPr>
      </w:pPr>
      <w:r w:rsidRPr="0001365A">
        <w:rPr>
          <w:rFonts w:ascii="Times New Roman" w:hAnsi="Times New Roman" w:cs="Times New Roman"/>
        </w:rPr>
        <w:t>Қалыпқа келтіру (Normalization) және стандарттау (Standardization) әдістері.</w:t>
      </w:r>
    </w:p>
    <w:p w14:paraId="3F8DEDAB" w14:textId="77777777" w:rsidR="003B3188" w:rsidRPr="0001365A" w:rsidRDefault="003B3188" w:rsidP="005926CA">
      <w:pPr>
        <w:pStyle w:val="a7"/>
        <w:numPr>
          <w:ilvl w:val="0"/>
          <w:numId w:val="21"/>
        </w:numPr>
        <w:spacing w:after="0" w:line="360" w:lineRule="auto"/>
        <w:ind w:left="-567" w:firstLine="567"/>
        <w:jc w:val="both"/>
        <w:rPr>
          <w:rFonts w:ascii="Times New Roman" w:hAnsi="Times New Roman" w:cs="Times New Roman"/>
        </w:rPr>
      </w:pPr>
      <w:r w:rsidRPr="0001365A">
        <w:rPr>
          <w:rFonts w:ascii="Times New Roman" w:hAnsi="Times New Roman" w:cs="Times New Roman"/>
        </w:rPr>
        <w:t>Деректерді оқу және Train/Test жиынтықтарына бөлу.</w:t>
      </w:r>
    </w:p>
    <w:p w14:paraId="1CDD62C8" w14:textId="50C9F396" w:rsidR="003B3188" w:rsidRPr="0001365A" w:rsidRDefault="003B3188" w:rsidP="005926CA">
      <w:pPr>
        <w:pStyle w:val="a7"/>
        <w:numPr>
          <w:ilvl w:val="0"/>
          <w:numId w:val="21"/>
        </w:numPr>
        <w:spacing w:after="0" w:line="360" w:lineRule="auto"/>
        <w:ind w:left="-567" w:firstLine="567"/>
        <w:jc w:val="both"/>
        <w:rPr>
          <w:rFonts w:ascii="Times New Roman" w:hAnsi="Times New Roman" w:cs="Times New Roman"/>
        </w:rPr>
      </w:pPr>
      <w:r w:rsidRPr="0001365A">
        <w:rPr>
          <w:rFonts w:ascii="Times New Roman" w:hAnsi="Times New Roman" w:cs="Times New Roman"/>
        </w:rPr>
        <w:t>Деректерді сапалы дайындаудың нәтижелерге әсері.</w:t>
      </w:r>
      <w:r w:rsidRPr="0001365A">
        <w:rPr>
          <w:rFonts w:ascii="Times New Roman" w:hAnsi="Times New Roman" w:cs="Times New Roman"/>
          <w:lang w:val="kk-KZ"/>
        </w:rPr>
        <w:t xml:space="preserve"> </w:t>
      </w:r>
    </w:p>
    <w:p w14:paraId="3875A1DF" w14:textId="77777777" w:rsidR="003B3188" w:rsidRPr="003B3188" w:rsidRDefault="003B3188" w:rsidP="005926CA">
      <w:pPr>
        <w:spacing w:after="0" w:line="360" w:lineRule="auto"/>
        <w:ind w:left="-567" w:firstLine="567"/>
        <w:jc w:val="both"/>
        <w:rPr>
          <w:rFonts w:ascii="Times New Roman" w:hAnsi="Times New Roman" w:cs="Times New Roman"/>
          <w:b/>
          <w:bCs/>
        </w:rPr>
      </w:pPr>
      <w:r w:rsidRPr="003B3188">
        <w:rPr>
          <w:rFonts w:ascii="Times New Roman" w:hAnsi="Times New Roman" w:cs="Times New Roman"/>
          <w:b/>
          <w:bCs/>
        </w:rPr>
        <w:t>Қысқаша мазмұн (тезистер):</w:t>
      </w:r>
    </w:p>
    <w:p w14:paraId="13CFC30D" w14:textId="77777777" w:rsidR="003B3188" w:rsidRPr="003B3188" w:rsidRDefault="003B3188" w:rsidP="005926CA">
      <w:pPr>
        <w:spacing w:after="0" w:line="360" w:lineRule="auto"/>
        <w:ind w:left="-567" w:firstLine="567"/>
        <w:jc w:val="both"/>
        <w:rPr>
          <w:rFonts w:ascii="Times New Roman" w:hAnsi="Times New Roman" w:cs="Times New Roman"/>
        </w:rPr>
      </w:pPr>
      <w:r w:rsidRPr="003B3188">
        <w:rPr>
          <w:rFonts w:ascii="Times New Roman" w:hAnsi="Times New Roman" w:cs="Times New Roman"/>
        </w:rPr>
        <w:t>1. Деректерді тазалау (Data Cleaning)</w:t>
      </w:r>
    </w:p>
    <w:p w14:paraId="247A97CD" w14:textId="77777777" w:rsidR="003B3188" w:rsidRPr="003B3188" w:rsidRDefault="003B3188" w:rsidP="005926CA">
      <w:pPr>
        <w:spacing w:after="0" w:line="360" w:lineRule="auto"/>
        <w:ind w:left="-567" w:firstLine="567"/>
        <w:jc w:val="both"/>
        <w:rPr>
          <w:rFonts w:ascii="Times New Roman" w:hAnsi="Times New Roman" w:cs="Times New Roman"/>
        </w:rPr>
      </w:pPr>
      <w:r w:rsidRPr="003B3188">
        <w:rPr>
          <w:rFonts w:ascii="Times New Roman" w:hAnsi="Times New Roman" w:cs="Times New Roman"/>
        </w:rPr>
        <w:t>Деректерді тазалау — өңдеудің ең маңызды кезеңі. Оның мақсаты — деректердегі қателіктерді, қайшылықтарды және аномалияларды жою.</w:t>
      </w:r>
      <w:r w:rsidRPr="003B3188">
        <w:rPr>
          <w:rFonts w:ascii="Times New Roman" w:hAnsi="Times New Roman" w:cs="Times New Roman"/>
        </w:rPr>
        <w:br/>
        <w:t>Негізгі міндеттері:</w:t>
      </w:r>
    </w:p>
    <w:p w14:paraId="0E1E514B" w14:textId="77777777" w:rsidR="003B3188" w:rsidRPr="003B3188" w:rsidRDefault="003B3188" w:rsidP="005926CA">
      <w:pPr>
        <w:spacing w:after="0" w:line="360" w:lineRule="auto"/>
        <w:ind w:left="-567" w:firstLine="567"/>
        <w:jc w:val="both"/>
        <w:rPr>
          <w:rFonts w:ascii="Times New Roman" w:hAnsi="Times New Roman" w:cs="Times New Roman"/>
        </w:rPr>
      </w:pPr>
      <w:r w:rsidRPr="003B3188">
        <w:rPr>
          <w:rFonts w:ascii="Times New Roman" w:hAnsi="Times New Roman" w:cs="Times New Roman"/>
        </w:rPr>
        <w:t>Бос ұяшықтарды жою: бос мәндері бар жолдарды немесе бағандарды алып тастау.</w:t>
      </w:r>
    </w:p>
    <w:p w14:paraId="082C1902" w14:textId="776987F3" w:rsidR="003B3188" w:rsidRPr="003B3188" w:rsidRDefault="003B3188" w:rsidP="005926CA">
      <w:pPr>
        <w:spacing w:after="0" w:line="360" w:lineRule="auto"/>
        <w:ind w:left="-567" w:firstLine="567"/>
        <w:jc w:val="both"/>
        <w:rPr>
          <w:rFonts w:ascii="Times New Roman" w:hAnsi="Times New Roman" w:cs="Times New Roman"/>
        </w:rPr>
      </w:pPr>
      <w:r w:rsidRPr="003B3188">
        <w:rPr>
          <w:rFonts w:ascii="Times New Roman" w:hAnsi="Times New Roman" w:cs="Times New Roman"/>
        </w:rPr>
        <w:t>Бос ұяшықтарды толтыру:</w:t>
      </w:r>
      <w:r w:rsidR="005926CA">
        <w:rPr>
          <w:rFonts w:ascii="Times New Roman" w:hAnsi="Times New Roman" w:cs="Times New Roman"/>
          <w:lang w:val="kk-KZ"/>
        </w:rPr>
        <w:t xml:space="preserve"> </w:t>
      </w:r>
      <w:r w:rsidRPr="003B3188">
        <w:rPr>
          <w:rFonts w:ascii="Times New Roman" w:hAnsi="Times New Roman" w:cs="Times New Roman"/>
        </w:rPr>
        <w:t>Орташа мәнмен немесе медианамен толтыру;</w:t>
      </w:r>
      <w:r w:rsidR="005926CA">
        <w:rPr>
          <w:rFonts w:ascii="Times New Roman" w:hAnsi="Times New Roman" w:cs="Times New Roman"/>
          <w:lang w:val="kk-KZ"/>
        </w:rPr>
        <w:t xml:space="preserve"> </w:t>
      </w:r>
      <w:r w:rsidRPr="003B3188">
        <w:rPr>
          <w:rFonts w:ascii="Times New Roman" w:hAnsi="Times New Roman" w:cs="Times New Roman"/>
        </w:rPr>
        <w:t>Алдыңғы/келесі мәнмен толтыру (Forward/Backward Fill);</w:t>
      </w:r>
      <w:r w:rsidR="005926CA">
        <w:rPr>
          <w:rFonts w:ascii="Times New Roman" w:hAnsi="Times New Roman" w:cs="Times New Roman"/>
          <w:lang w:val="kk-KZ"/>
        </w:rPr>
        <w:t xml:space="preserve"> </w:t>
      </w:r>
      <w:r w:rsidRPr="003B3188">
        <w:rPr>
          <w:rFonts w:ascii="Times New Roman" w:hAnsi="Times New Roman" w:cs="Times New Roman"/>
        </w:rPr>
        <w:t>Модамен толтыру (категориялық деректер үшін).</w:t>
      </w:r>
    </w:p>
    <w:p w14:paraId="14814B80" w14:textId="3F1E61ED" w:rsidR="003B3188" w:rsidRPr="003B3188" w:rsidRDefault="003B3188" w:rsidP="005926CA">
      <w:pPr>
        <w:spacing w:after="0" w:line="360" w:lineRule="auto"/>
        <w:ind w:left="-567" w:firstLine="567"/>
        <w:jc w:val="both"/>
        <w:rPr>
          <w:rFonts w:ascii="Times New Roman" w:hAnsi="Times New Roman" w:cs="Times New Roman"/>
        </w:rPr>
      </w:pPr>
      <w:r w:rsidRPr="003B3188">
        <w:rPr>
          <w:rFonts w:ascii="Times New Roman" w:hAnsi="Times New Roman" w:cs="Times New Roman"/>
        </w:rPr>
        <w:t>Аномалияларды өңдеу:</w:t>
      </w:r>
      <w:r w:rsidR="005926CA">
        <w:rPr>
          <w:rFonts w:ascii="Times New Roman" w:hAnsi="Times New Roman" w:cs="Times New Roman"/>
          <w:lang w:val="kk-KZ"/>
        </w:rPr>
        <w:t xml:space="preserve"> </w:t>
      </w:r>
      <w:r w:rsidRPr="003B3188">
        <w:rPr>
          <w:rFonts w:ascii="Times New Roman" w:hAnsi="Times New Roman" w:cs="Times New Roman"/>
        </w:rPr>
        <w:t>Анықтау — статистикалық және визуалды әдістер арқылы;</w:t>
      </w:r>
      <w:r w:rsidR="005926CA">
        <w:rPr>
          <w:rFonts w:ascii="Times New Roman" w:hAnsi="Times New Roman" w:cs="Times New Roman"/>
          <w:lang w:val="kk-KZ"/>
        </w:rPr>
        <w:t xml:space="preserve"> </w:t>
      </w:r>
      <w:r w:rsidRPr="003B3188">
        <w:rPr>
          <w:rFonts w:ascii="Times New Roman" w:hAnsi="Times New Roman" w:cs="Times New Roman"/>
        </w:rPr>
        <w:t>Жою немесе түзету — қате мәндерді ауыстыру немесе шығарып тастау.</w:t>
      </w:r>
    </w:p>
    <w:p w14:paraId="21AEE3AA" w14:textId="64B3648E" w:rsidR="003B3188" w:rsidRPr="005926CA" w:rsidRDefault="003B3188" w:rsidP="005926CA">
      <w:pPr>
        <w:spacing w:after="0" w:line="360" w:lineRule="auto"/>
        <w:ind w:left="-567" w:firstLine="567"/>
        <w:jc w:val="both"/>
        <w:rPr>
          <w:rFonts w:ascii="Times New Roman" w:hAnsi="Times New Roman" w:cs="Times New Roman"/>
          <w:lang w:val="kk-KZ"/>
        </w:rPr>
      </w:pPr>
      <w:r w:rsidRPr="003B3188">
        <w:rPr>
          <w:rFonts w:ascii="Times New Roman" w:hAnsi="Times New Roman" w:cs="Times New Roman"/>
        </w:rPr>
        <w:t>2. Деректерді қалыпқа келтіру және стандарттау</w:t>
      </w:r>
      <w:r w:rsidR="005926CA" w:rsidRPr="005926CA">
        <w:rPr>
          <w:rFonts w:ascii="Times New Roman" w:hAnsi="Times New Roman" w:cs="Times New Roman"/>
        </w:rPr>
        <w:t xml:space="preserve">: </w:t>
      </w:r>
      <w:r w:rsidRPr="003B3188">
        <w:rPr>
          <w:rFonts w:ascii="Times New Roman" w:hAnsi="Times New Roman" w:cs="Times New Roman"/>
        </w:rPr>
        <w:t>Қалыпқа келтіру (Min–Max Normalization)</w:t>
      </w:r>
      <w:r w:rsidR="005926CA">
        <w:rPr>
          <w:rFonts w:ascii="Times New Roman" w:hAnsi="Times New Roman" w:cs="Times New Roman"/>
        </w:rPr>
        <w:t xml:space="preserve"> </w:t>
      </w:r>
      <w:r w:rsidR="005926CA">
        <w:rPr>
          <w:rFonts w:ascii="Times New Roman" w:hAnsi="Times New Roman" w:cs="Times New Roman"/>
          <w:lang w:val="kk-KZ"/>
        </w:rPr>
        <w:t>арқылы д</w:t>
      </w:r>
      <w:r w:rsidRPr="003B3188">
        <w:rPr>
          <w:rFonts w:ascii="Times New Roman" w:hAnsi="Times New Roman" w:cs="Times New Roman"/>
        </w:rPr>
        <w:t>еректерді 0 мен 1 аралығындағы шкалаға келтіреді</w:t>
      </w:r>
      <w:r w:rsidR="005926CA">
        <w:rPr>
          <w:rFonts w:ascii="Times New Roman" w:hAnsi="Times New Roman" w:cs="Times New Roman"/>
          <w:lang w:val="kk-KZ"/>
        </w:rPr>
        <w:t>.</w:t>
      </w:r>
    </w:p>
    <w:p w14:paraId="69E15EDB" w14:textId="77777777" w:rsidR="00CD6624" w:rsidRDefault="00CD6624" w:rsidP="005926CA">
      <w:pPr>
        <w:spacing w:after="0" w:line="360" w:lineRule="auto"/>
        <w:ind w:left="-567" w:firstLine="567"/>
        <w:jc w:val="both"/>
        <w:rPr>
          <w:rFonts w:ascii="Times New Roman" w:hAnsi="Times New Roman" w:cs="Times New Roman"/>
          <w:lang w:val="kk-KZ"/>
        </w:rPr>
      </w:pPr>
    </w:p>
    <w:p w14:paraId="6C39B304" w14:textId="77777777" w:rsidR="00CD6624" w:rsidRDefault="00CD6624" w:rsidP="005926CA">
      <w:pPr>
        <w:spacing w:after="0" w:line="360" w:lineRule="auto"/>
        <w:ind w:left="-567" w:firstLine="567"/>
        <w:jc w:val="both"/>
        <w:rPr>
          <w:rFonts w:ascii="Times New Roman" w:hAnsi="Times New Roman" w:cs="Times New Roman"/>
          <w:lang w:val="kk-KZ"/>
        </w:rPr>
      </w:pPr>
    </w:p>
    <w:p w14:paraId="100DE3B7" w14:textId="77777777" w:rsidR="00CD6624" w:rsidRDefault="00CD6624" w:rsidP="005926CA">
      <w:pPr>
        <w:spacing w:after="0" w:line="360" w:lineRule="auto"/>
        <w:ind w:left="-567" w:firstLine="567"/>
        <w:jc w:val="both"/>
        <w:rPr>
          <w:rFonts w:ascii="Times New Roman" w:hAnsi="Times New Roman" w:cs="Times New Roman"/>
          <w:lang w:val="kk-KZ"/>
        </w:rPr>
      </w:pPr>
    </w:p>
    <w:p w14:paraId="25AF08BF" w14:textId="6C55A845" w:rsidR="00CD6624" w:rsidRPr="00CD6624" w:rsidRDefault="00CD6624" w:rsidP="005926CA">
      <w:pPr>
        <w:spacing w:after="0" w:line="360" w:lineRule="auto"/>
        <w:ind w:left="-567" w:firstLine="567"/>
        <w:jc w:val="both"/>
        <w:rPr>
          <w:rFonts w:ascii="Times New Roman" w:hAnsi="Times New Roman" w:cs="Times New Roman"/>
          <w:b/>
          <w:bCs/>
          <w:lang w:val="kk-KZ"/>
        </w:rPr>
      </w:pPr>
      <w:r w:rsidRPr="00CD6624">
        <w:rPr>
          <w:rFonts w:ascii="Times New Roman" w:hAnsi="Times New Roman" w:cs="Times New Roman"/>
          <w:b/>
          <w:bCs/>
          <w:lang w:val="kk-KZ"/>
        </w:rPr>
        <w:t>Кіріспе</w:t>
      </w:r>
    </w:p>
    <w:p w14:paraId="5BA7D806" w14:textId="76E3315F" w:rsidR="00E67D76" w:rsidRPr="003B3188" w:rsidRDefault="00E67D76" w:rsidP="005926CA">
      <w:pPr>
        <w:spacing w:after="0" w:line="360" w:lineRule="auto"/>
        <w:ind w:left="-567" w:firstLine="567"/>
        <w:jc w:val="both"/>
        <w:rPr>
          <w:rFonts w:ascii="Times New Roman" w:hAnsi="Times New Roman" w:cs="Times New Roman"/>
        </w:rPr>
      </w:pPr>
      <w:r w:rsidRPr="003B3188">
        <w:rPr>
          <w:rFonts w:ascii="Times New Roman" w:hAnsi="Times New Roman" w:cs="Times New Roman"/>
        </w:rPr>
        <w:t xml:space="preserve"> Деректерді тазалау: бос ұяшықтармен және аномалиялармен жұмыс істеу</w:t>
      </w:r>
    </w:p>
    <w:p w14:paraId="511740C9" w14:textId="77777777" w:rsidR="00E67D76" w:rsidRPr="00E67D76" w:rsidRDefault="00E67D76" w:rsidP="005926CA">
      <w:pPr>
        <w:spacing w:after="0" w:line="360" w:lineRule="auto"/>
        <w:ind w:left="-567" w:firstLine="567"/>
        <w:jc w:val="both"/>
        <w:rPr>
          <w:rFonts w:ascii="Times New Roman" w:hAnsi="Times New Roman" w:cs="Times New Roman"/>
        </w:rPr>
      </w:pPr>
      <w:r w:rsidRPr="00E67D76">
        <w:rPr>
          <w:rFonts w:ascii="Times New Roman" w:hAnsi="Times New Roman" w:cs="Times New Roman"/>
        </w:rPr>
        <w:t>Деректерді тазалау — деректерді өңдеудің маңызды кезеңі болып табылады. Бұл кезеңде жиналған деректердегі кемшіліктер мен аномалиялар жойылып, оларды талдауға және модельдеуге дайындаймыз. Деректер жиынтығы көп жағдайда толық емес, қате немесе қайталанатын ақпараттармен болуы мүмкін. Мұндай мәселелер деректерді дұрыс талдай алмауға немесе дұрыс шешімдер қабылдауға кедергі болуы мүмкін.</w:t>
      </w:r>
    </w:p>
    <w:p w14:paraId="041D3A5C" w14:textId="04EA096B" w:rsidR="00E67D76" w:rsidRPr="00482431" w:rsidRDefault="00E67D76" w:rsidP="005926CA">
      <w:pPr>
        <w:spacing w:after="0" w:line="360" w:lineRule="auto"/>
        <w:ind w:left="-567" w:firstLine="567"/>
        <w:jc w:val="both"/>
        <w:rPr>
          <w:rFonts w:ascii="Times New Roman" w:hAnsi="Times New Roman" w:cs="Times New Roman"/>
          <w:b/>
          <w:bCs/>
          <w:i/>
          <w:iCs/>
        </w:rPr>
      </w:pPr>
      <w:r w:rsidRPr="00482431">
        <w:rPr>
          <w:rFonts w:ascii="Times New Roman" w:hAnsi="Times New Roman" w:cs="Times New Roman"/>
          <w:b/>
          <w:bCs/>
          <w:i/>
          <w:iCs/>
        </w:rPr>
        <w:t>Бос ұяшықтармен жұмыс істеу</w:t>
      </w:r>
    </w:p>
    <w:p w14:paraId="70549F01" w14:textId="54CAC205" w:rsidR="00E67D76" w:rsidRPr="00E67D76" w:rsidRDefault="00E67D76" w:rsidP="005926CA">
      <w:pPr>
        <w:spacing w:after="0" w:line="360" w:lineRule="auto"/>
        <w:ind w:left="-567" w:firstLine="567"/>
        <w:jc w:val="both"/>
        <w:rPr>
          <w:rFonts w:ascii="Times New Roman" w:hAnsi="Times New Roman" w:cs="Times New Roman"/>
        </w:rPr>
      </w:pPr>
      <w:r w:rsidRPr="00E67D76">
        <w:rPr>
          <w:rFonts w:ascii="Times New Roman" w:hAnsi="Times New Roman" w:cs="Times New Roman"/>
        </w:rPr>
        <w:lastRenderedPageBreak/>
        <w:t xml:space="preserve">Бос ұяшықтар деректер жиынында жиі кездеседі. Олар әртүрлі себептермен пайда болуы мүмкін: деректерді жинау кезінде </w:t>
      </w:r>
      <w:r>
        <w:rPr>
          <w:rFonts w:ascii="Times New Roman" w:hAnsi="Times New Roman" w:cs="Times New Roman"/>
        </w:rPr>
        <w:t xml:space="preserve">ақпараттарды </w:t>
      </w:r>
      <w:r w:rsidRPr="00E67D76">
        <w:rPr>
          <w:rFonts w:ascii="Times New Roman" w:hAnsi="Times New Roman" w:cs="Times New Roman"/>
        </w:rPr>
        <w:t>жіберіп алу, қателіктер, немесе басқа да себептер. Бос ұяшықтарды өңдеудің бірнеше тәсілі бар:</w:t>
      </w:r>
    </w:p>
    <w:p w14:paraId="7964E36B" w14:textId="060EE80E" w:rsidR="00E67D76" w:rsidRPr="00E67D76" w:rsidRDefault="005926CA" w:rsidP="005926CA">
      <w:pPr>
        <w:numPr>
          <w:ilvl w:val="0"/>
          <w:numId w:val="10"/>
        </w:numPr>
        <w:spacing w:after="0" w:line="360" w:lineRule="auto"/>
        <w:ind w:left="-567" w:firstLine="567"/>
        <w:jc w:val="both"/>
        <w:rPr>
          <w:rFonts w:ascii="Times New Roman" w:hAnsi="Times New Roman" w:cs="Times New Roman"/>
        </w:rPr>
      </w:pPr>
      <w:r>
        <w:rPr>
          <w:rFonts w:ascii="Times New Roman" w:hAnsi="Times New Roman" w:cs="Times New Roman"/>
        </w:rPr>
        <w:t>Бос ұяшықтарды жою:</w:t>
      </w:r>
      <w:r w:rsidRPr="005926CA">
        <w:rPr>
          <w:rFonts w:ascii="Times New Roman" w:hAnsi="Times New Roman" w:cs="Times New Roman"/>
        </w:rPr>
        <w:t xml:space="preserve"> </w:t>
      </w:r>
      <w:r w:rsidR="00E67D76" w:rsidRPr="00E67D76">
        <w:rPr>
          <w:rFonts w:ascii="Times New Roman" w:hAnsi="Times New Roman" w:cs="Times New Roman"/>
        </w:rPr>
        <w:t>Бос ұяшықтарды жою дегеніміз — деректер жиынынан бос ұяшықтары бар жолдарды немесе бағандарды алып тастау. Бұл әдіс деректерді тазалауда жиі қолданылады, себебі бос ұяшықтар көптеген аналитикалық процестерде кедергі келтіруі мүмкін.Алайда, бұл тәсіл деректердің көп бөлігін жоғалтуға әкелуі мүмкін.</w:t>
      </w:r>
    </w:p>
    <w:p w14:paraId="2E757C07" w14:textId="5C8232C8" w:rsidR="00E67D76" w:rsidRPr="00E67D76" w:rsidRDefault="005926CA" w:rsidP="005926CA">
      <w:pPr>
        <w:numPr>
          <w:ilvl w:val="0"/>
          <w:numId w:val="10"/>
        </w:numPr>
        <w:spacing w:after="0" w:line="360" w:lineRule="auto"/>
        <w:ind w:left="-567" w:firstLine="567"/>
        <w:jc w:val="both"/>
        <w:rPr>
          <w:rFonts w:ascii="Times New Roman" w:hAnsi="Times New Roman" w:cs="Times New Roman"/>
        </w:rPr>
      </w:pPr>
      <w:r>
        <w:rPr>
          <w:rFonts w:ascii="Times New Roman" w:hAnsi="Times New Roman" w:cs="Times New Roman"/>
        </w:rPr>
        <w:t>Бос ұяшықтарды толтыру:</w:t>
      </w:r>
      <w:r w:rsidRPr="005926CA">
        <w:rPr>
          <w:rFonts w:ascii="Times New Roman" w:hAnsi="Times New Roman" w:cs="Times New Roman"/>
        </w:rPr>
        <w:t xml:space="preserve"> </w:t>
      </w:r>
      <w:r w:rsidR="00E67D76" w:rsidRPr="00E67D76">
        <w:rPr>
          <w:rFonts w:ascii="Times New Roman" w:hAnsi="Times New Roman" w:cs="Times New Roman"/>
        </w:rPr>
        <w:t>Бос ұяшықтарды толтыру үшін түрлі әдістер қолданылады:</w:t>
      </w:r>
    </w:p>
    <w:p w14:paraId="6C23F1A1" w14:textId="77777777" w:rsidR="00E67D76" w:rsidRPr="00E67D76" w:rsidRDefault="00E67D76" w:rsidP="005926CA">
      <w:pPr>
        <w:spacing w:after="0" w:line="360" w:lineRule="auto"/>
        <w:ind w:left="-567"/>
        <w:jc w:val="both"/>
        <w:rPr>
          <w:rFonts w:ascii="Times New Roman" w:hAnsi="Times New Roman" w:cs="Times New Roman"/>
        </w:rPr>
      </w:pPr>
      <w:r w:rsidRPr="00E67D76">
        <w:rPr>
          <w:rFonts w:ascii="Times New Roman" w:hAnsi="Times New Roman" w:cs="Times New Roman"/>
        </w:rPr>
        <w:t>Орташа мәнмен толтыру: Сандардың орташа мәнімен немесе медианасымен толтыру.</w:t>
      </w:r>
    </w:p>
    <w:p w14:paraId="39F9AC91" w14:textId="77777777" w:rsidR="00E67D76" w:rsidRPr="00E67D76" w:rsidRDefault="00E67D76" w:rsidP="005926CA">
      <w:pPr>
        <w:spacing w:after="0" w:line="360" w:lineRule="auto"/>
        <w:ind w:left="-567"/>
        <w:jc w:val="both"/>
        <w:rPr>
          <w:rFonts w:ascii="Times New Roman" w:hAnsi="Times New Roman" w:cs="Times New Roman"/>
        </w:rPr>
      </w:pPr>
      <w:r w:rsidRPr="00E67D76">
        <w:rPr>
          <w:rFonts w:ascii="Times New Roman" w:hAnsi="Times New Roman" w:cs="Times New Roman"/>
        </w:rPr>
        <w:t>Алдыңғы немесе келесі мәнмен толтыру: Алдыңғы немесе келесі мәнмен толтыру (Forward/Backward Fill).</w:t>
      </w:r>
    </w:p>
    <w:p w14:paraId="3A5E12EA" w14:textId="77777777" w:rsidR="00E67D76" w:rsidRPr="00E67D76" w:rsidRDefault="00E67D76" w:rsidP="005926CA">
      <w:pPr>
        <w:spacing w:after="0" w:line="360" w:lineRule="auto"/>
        <w:ind w:left="-567"/>
        <w:jc w:val="both"/>
        <w:rPr>
          <w:rFonts w:ascii="Times New Roman" w:hAnsi="Times New Roman" w:cs="Times New Roman"/>
        </w:rPr>
      </w:pPr>
      <w:r w:rsidRPr="00E67D76">
        <w:rPr>
          <w:rFonts w:ascii="Times New Roman" w:hAnsi="Times New Roman" w:cs="Times New Roman"/>
        </w:rPr>
        <w:t>Модамен толтыру: Категориялық деректер үшін ең жиі кездесетін мәнмен толтыру.</w:t>
      </w:r>
    </w:p>
    <w:p w14:paraId="4608657D" w14:textId="77777777" w:rsidR="00E67D76" w:rsidRPr="00E67D76" w:rsidRDefault="00E67D76" w:rsidP="005926CA">
      <w:pPr>
        <w:spacing w:after="0" w:line="360" w:lineRule="auto"/>
        <w:ind w:left="-567" w:firstLine="567"/>
        <w:jc w:val="both"/>
        <w:rPr>
          <w:rFonts w:ascii="Times New Roman" w:hAnsi="Times New Roman" w:cs="Times New Roman"/>
        </w:rPr>
      </w:pPr>
      <w:r w:rsidRPr="00E67D76">
        <w:rPr>
          <w:rFonts w:ascii="Times New Roman" w:hAnsi="Times New Roman" w:cs="Times New Roman"/>
        </w:rPr>
        <w:t>Мысалы, егер мәліметтердің орташа мәнін есептесек:</w:t>
      </w:r>
    </w:p>
    <w:p w14:paraId="0115E502" w14:textId="77777777" w:rsidR="005926CA" w:rsidRDefault="00E67D76" w:rsidP="005926CA">
      <w:pPr>
        <w:jc w:val="center"/>
        <w:rPr>
          <w:rFonts w:ascii="Times New Roman" w:hAnsi="Times New Roman" w:cs="Times New Roman"/>
        </w:rPr>
      </w:pPr>
      <w:r w:rsidRPr="00E67D76">
        <w:rPr>
          <w:rFonts w:ascii="Times New Roman" w:hAnsi="Times New Roman" w:cs="Times New Roman"/>
          <w:noProof/>
          <w:lang w:val="ru-RU" w:eastAsia="ru-RU"/>
        </w:rPr>
        <w:drawing>
          <wp:inline distT="0" distB="0" distL="0" distR="0" wp14:anchorId="7F24B868" wp14:editId="7C02C06E">
            <wp:extent cx="1691640" cy="643300"/>
            <wp:effectExtent l="0" t="0" r="381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05599" cy="648608"/>
                    </a:xfrm>
                    <a:prstGeom prst="rect">
                      <a:avLst/>
                    </a:prstGeom>
                  </pic:spPr>
                </pic:pic>
              </a:graphicData>
            </a:graphic>
          </wp:inline>
        </w:drawing>
      </w:r>
    </w:p>
    <w:p w14:paraId="2D40B4AB" w14:textId="3FFF2B0F" w:rsidR="00E67D76" w:rsidRDefault="00E67D76" w:rsidP="005926CA">
      <w:pPr>
        <w:jc w:val="center"/>
        <w:rPr>
          <w:rFonts w:ascii="Times New Roman" w:hAnsi="Times New Roman" w:cs="Times New Roman"/>
        </w:rPr>
      </w:pPr>
      <w:r w:rsidRPr="00E67D76">
        <w:rPr>
          <w:rFonts w:ascii="Times New Roman" w:hAnsi="Times New Roman" w:cs="Times New Roman"/>
        </w:rPr>
        <w:t>мұндағы (V_i) — деректер жиынындағы жеке мәндер, (n) — деректердің саны.</w:t>
      </w:r>
    </w:p>
    <w:p w14:paraId="3B23B42B" w14:textId="77777777" w:rsidR="005926CA" w:rsidRDefault="005926CA" w:rsidP="00E67D76">
      <w:pPr>
        <w:rPr>
          <w:rFonts w:ascii="Times New Roman" w:hAnsi="Times New Roman" w:cs="Times New Roman"/>
        </w:rPr>
      </w:pPr>
    </w:p>
    <w:p w14:paraId="744F3D37" w14:textId="734B5C1D" w:rsidR="00E67D76" w:rsidRDefault="00E67D76" w:rsidP="005926CA">
      <w:pPr>
        <w:ind w:hanging="567"/>
        <w:rPr>
          <w:rFonts w:ascii="Times New Roman" w:hAnsi="Times New Roman" w:cs="Times New Roman"/>
        </w:rPr>
      </w:pPr>
      <w:r>
        <w:rPr>
          <w:rFonts w:ascii="Times New Roman" w:hAnsi="Times New Roman" w:cs="Times New Roman"/>
        </w:rPr>
        <w:t xml:space="preserve">Ал </w:t>
      </w:r>
      <w:r w:rsidRPr="00E67D76">
        <w:rPr>
          <w:rFonts w:ascii="Times New Roman" w:hAnsi="Times New Roman" w:cs="Times New Roman"/>
        </w:rPr>
        <w:t>егер мәліметтердің орташа мәнін есептесек:</w:t>
      </w:r>
    </w:p>
    <w:p w14:paraId="6AD84EEE" w14:textId="0059C9A0" w:rsidR="00E67D76" w:rsidRPr="00E67D76" w:rsidRDefault="00E67D76" w:rsidP="00E67D76">
      <w:pPr>
        <w:rPr>
          <w:rFonts w:ascii="Times New Roman" w:hAnsi="Times New Roman" w:cs="Times New Roman"/>
        </w:rPr>
      </w:pPr>
      <w:r w:rsidRPr="00E67D76">
        <w:rPr>
          <w:rFonts w:ascii="Times New Roman" w:hAnsi="Times New Roman" w:cs="Times New Roman"/>
          <w:noProof/>
          <w:lang w:val="ru-RU" w:eastAsia="ru-RU"/>
        </w:rPr>
        <w:drawing>
          <wp:inline distT="0" distB="0" distL="0" distR="0" wp14:anchorId="0F98C0EA" wp14:editId="2720E613">
            <wp:extent cx="5681946" cy="15773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95183" cy="1581015"/>
                    </a:xfrm>
                    <a:prstGeom prst="rect">
                      <a:avLst/>
                    </a:prstGeom>
                  </pic:spPr>
                </pic:pic>
              </a:graphicData>
            </a:graphic>
          </wp:inline>
        </w:drawing>
      </w:r>
    </w:p>
    <w:p w14:paraId="265FD246" w14:textId="737B5EBF" w:rsidR="00E67D76" w:rsidRPr="00E67D76" w:rsidRDefault="00E67D76" w:rsidP="005926CA">
      <w:pPr>
        <w:spacing w:after="0" w:line="360" w:lineRule="auto"/>
        <w:ind w:left="-567" w:firstLine="567"/>
        <w:jc w:val="both"/>
        <w:rPr>
          <w:rFonts w:ascii="Times New Roman" w:hAnsi="Times New Roman" w:cs="Times New Roman"/>
        </w:rPr>
      </w:pPr>
      <w:r w:rsidRPr="00482431">
        <w:rPr>
          <w:rFonts w:ascii="Times New Roman" w:hAnsi="Times New Roman" w:cs="Times New Roman"/>
          <w:b/>
          <w:bCs/>
          <w:i/>
          <w:iCs/>
        </w:rPr>
        <w:t>Аномалияларды өңдеу</w:t>
      </w:r>
    </w:p>
    <w:p w14:paraId="45128C37" w14:textId="77777777" w:rsidR="00E67D76" w:rsidRPr="00E67D76" w:rsidRDefault="00E67D76" w:rsidP="005926CA">
      <w:pPr>
        <w:spacing w:after="0" w:line="360" w:lineRule="auto"/>
        <w:ind w:left="-567" w:firstLine="567"/>
        <w:jc w:val="both"/>
        <w:rPr>
          <w:rFonts w:ascii="Times New Roman" w:hAnsi="Times New Roman" w:cs="Times New Roman"/>
        </w:rPr>
      </w:pPr>
      <w:r w:rsidRPr="00E67D76">
        <w:rPr>
          <w:rFonts w:ascii="Times New Roman" w:hAnsi="Times New Roman" w:cs="Times New Roman"/>
        </w:rPr>
        <w:t>Аномалиялар — деректер жиынында күтілмейтін немесе ерекше мәндер. Олар дұрыс емес өлшеулер, техникалық ақаулар немесе қателер болуы мүмкін. Аномалияларды өңдеу әдістері:</w:t>
      </w:r>
    </w:p>
    <w:p w14:paraId="7399EA13" w14:textId="77777777" w:rsidR="00E67D76" w:rsidRPr="00E67D76" w:rsidRDefault="00E67D76" w:rsidP="005926CA">
      <w:pPr>
        <w:numPr>
          <w:ilvl w:val="0"/>
          <w:numId w:val="11"/>
        </w:numPr>
        <w:spacing w:after="0" w:line="360" w:lineRule="auto"/>
        <w:ind w:left="-567" w:firstLine="567"/>
        <w:jc w:val="both"/>
        <w:rPr>
          <w:rFonts w:ascii="Times New Roman" w:hAnsi="Times New Roman" w:cs="Times New Roman"/>
        </w:rPr>
      </w:pPr>
      <w:r w:rsidRPr="00E67D76">
        <w:rPr>
          <w:rFonts w:ascii="Times New Roman" w:hAnsi="Times New Roman" w:cs="Times New Roman"/>
        </w:rPr>
        <w:t>Аномалияларды анықтау: Қате деректерді анықтау үшін әртүрлі статистикалық және визуализациялық әдістер қолданылады.</w:t>
      </w:r>
    </w:p>
    <w:p w14:paraId="72B5E1C5" w14:textId="77777777" w:rsidR="00E67D76" w:rsidRPr="00F84AE1" w:rsidRDefault="00E67D76" w:rsidP="005926CA">
      <w:pPr>
        <w:numPr>
          <w:ilvl w:val="0"/>
          <w:numId w:val="11"/>
        </w:numPr>
        <w:spacing w:after="0" w:line="360" w:lineRule="auto"/>
        <w:ind w:left="-567" w:firstLine="567"/>
        <w:jc w:val="both"/>
        <w:rPr>
          <w:rFonts w:ascii="Times New Roman" w:hAnsi="Times New Roman" w:cs="Times New Roman"/>
        </w:rPr>
      </w:pPr>
      <w:r w:rsidRPr="00E67D76">
        <w:rPr>
          <w:rFonts w:ascii="Times New Roman" w:hAnsi="Times New Roman" w:cs="Times New Roman"/>
        </w:rPr>
        <w:t>Аномалияларды жою немесе түзету: Аномалияларды жою немесе оларды басқа мәндермен (мысалы, орташа мәндермен) ауыстыру.</w:t>
      </w:r>
    </w:p>
    <w:p w14:paraId="1B896E76" w14:textId="77777777" w:rsidR="00F84AE1" w:rsidRDefault="00F84AE1" w:rsidP="00F84AE1">
      <w:pPr>
        <w:ind w:left="360"/>
        <w:rPr>
          <w:rFonts w:ascii="Times New Roman" w:hAnsi="Times New Roman" w:cs="Times New Roman"/>
          <w:lang w:val="kk-KZ"/>
        </w:rPr>
      </w:pPr>
    </w:p>
    <w:p w14:paraId="2436B928" w14:textId="77777777" w:rsidR="00F84AE1" w:rsidRDefault="00F84AE1" w:rsidP="00F84AE1">
      <w:pPr>
        <w:spacing w:line="276" w:lineRule="auto"/>
        <w:ind w:left="360"/>
        <w:jc w:val="center"/>
        <w:rPr>
          <w:sz w:val="20"/>
          <w:szCs w:val="20"/>
          <w:lang w:val="en-US"/>
        </w:rPr>
      </w:pPr>
      <w:r w:rsidRPr="00F9551F">
        <w:rPr>
          <w:noProof/>
          <w:sz w:val="20"/>
          <w:szCs w:val="20"/>
          <w:lang w:val="ru-RU" w:eastAsia="ru-RU"/>
        </w:rPr>
        <w:lastRenderedPageBreak/>
        <w:drawing>
          <wp:inline distT="0" distB="0" distL="0" distR="0" wp14:anchorId="1833F6D6" wp14:editId="1C9122B2">
            <wp:extent cx="3708400" cy="2445385"/>
            <wp:effectExtent l="0" t="0" r="635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08400" cy="2445385"/>
                    </a:xfrm>
                    <a:prstGeom prst="rect">
                      <a:avLst/>
                    </a:prstGeom>
                  </pic:spPr>
                </pic:pic>
              </a:graphicData>
            </a:graphic>
          </wp:inline>
        </w:drawing>
      </w:r>
    </w:p>
    <w:p w14:paraId="626A044D" w14:textId="77777777" w:rsidR="00F84AE1" w:rsidRPr="007804C2" w:rsidRDefault="00F84AE1" w:rsidP="00F84AE1">
      <w:pPr>
        <w:spacing w:line="276" w:lineRule="auto"/>
        <w:ind w:left="360"/>
        <w:jc w:val="center"/>
        <w:rPr>
          <w:i/>
          <w:iCs/>
          <w:sz w:val="18"/>
          <w:szCs w:val="18"/>
          <w:lang w:val="kk-KZ"/>
        </w:rPr>
      </w:pPr>
      <w:proofErr w:type="gramStart"/>
      <w:r w:rsidRPr="000A23A9">
        <w:rPr>
          <w:i/>
          <w:iCs/>
          <w:sz w:val="18"/>
          <w:szCs w:val="18"/>
          <w:lang w:val="en-US"/>
        </w:rPr>
        <w:t>3.1</w:t>
      </w:r>
      <w:proofErr w:type="gramEnd"/>
      <w:r w:rsidRPr="000A23A9">
        <w:rPr>
          <w:i/>
          <w:iCs/>
          <w:sz w:val="18"/>
          <w:szCs w:val="18"/>
          <w:lang w:val="en-US"/>
        </w:rPr>
        <w:t xml:space="preserve"> </w:t>
      </w:r>
      <w:r w:rsidRPr="007804C2">
        <w:rPr>
          <w:i/>
          <w:iCs/>
          <w:sz w:val="18"/>
          <w:szCs w:val="18"/>
          <w:lang w:val="kk-KZ"/>
        </w:rPr>
        <w:t>сурет Аномалияларды анықтау (Boxplot)</w:t>
      </w:r>
    </w:p>
    <w:p w14:paraId="22C96BBB" w14:textId="77777777" w:rsidR="00F84AE1" w:rsidRPr="00E67D76" w:rsidRDefault="00F84AE1" w:rsidP="00F84AE1">
      <w:pPr>
        <w:ind w:left="360"/>
        <w:rPr>
          <w:rFonts w:ascii="Times New Roman" w:hAnsi="Times New Roman" w:cs="Times New Roman"/>
        </w:rPr>
      </w:pPr>
    </w:p>
    <w:p w14:paraId="0000546C" w14:textId="77777777" w:rsidR="00E67D76" w:rsidRPr="00E67D76" w:rsidRDefault="00E67D76" w:rsidP="005926CA">
      <w:pPr>
        <w:spacing w:after="0" w:line="360" w:lineRule="auto"/>
        <w:ind w:left="-567" w:firstLine="567"/>
        <w:jc w:val="both"/>
        <w:rPr>
          <w:rFonts w:ascii="Times New Roman" w:hAnsi="Times New Roman" w:cs="Times New Roman"/>
        </w:rPr>
      </w:pPr>
      <w:r w:rsidRPr="00E67D76">
        <w:rPr>
          <w:rFonts w:ascii="Times New Roman" w:hAnsi="Times New Roman" w:cs="Times New Roman"/>
        </w:rPr>
        <w:t>Деректерді қалыпқа келтіру мен стандарттау — деректердің ауқымын біркелкі ету және оларды модельдерге дайындау үшін қажетті кезеңдер. Бұл кезеңдер деректердің әртүрлі өлшемдерде және бірлікке ие болуына байланысты маңызды.</w:t>
      </w:r>
    </w:p>
    <w:p w14:paraId="2705567A" w14:textId="02F221BA" w:rsidR="00E67D76" w:rsidRPr="00E67D76" w:rsidRDefault="00E67D76" w:rsidP="005926CA">
      <w:pPr>
        <w:spacing w:after="0" w:line="360" w:lineRule="auto"/>
        <w:ind w:left="-567" w:firstLine="567"/>
        <w:jc w:val="both"/>
        <w:rPr>
          <w:rFonts w:ascii="Times New Roman" w:hAnsi="Times New Roman" w:cs="Times New Roman"/>
        </w:rPr>
      </w:pPr>
      <w:r w:rsidRPr="00E67D76">
        <w:rPr>
          <w:rFonts w:ascii="Times New Roman" w:hAnsi="Times New Roman" w:cs="Times New Roman"/>
        </w:rPr>
        <w:t>Қалыпқа келтіру (Min-Max Normalization)</w:t>
      </w:r>
      <w:r w:rsidR="005926CA" w:rsidRPr="005926CA">
        <w:rPr>
          <w:rFonts w:ascii="Times New Roman" w:hAnsi="Times New Roman" w:cs="Times New Roman"/>
        </w:rPr>
        <w:t>.</w:t>
      </w:r>
      <w:r w:rsidR="005926CA">
        <w:rPr>
          <w:rFonts w:ascii="Times New Roman" w:hAnsi="Times New Roman" w:cs="Times New Roman"/>
          <w:lang w:val="en-US"/>
        </w:rPr>
        <w:t xml:space="preserve"> </w:t>
      </w:r>
      <w:r w:rsidRPr="00E67D76">
        <w:rPr>
          <w:rFonts w:ascii="Times New Roman" w:hAnsi="Times New Roman" w:cs="Times New Roman"/>
        </w:rPr>
        <w:t>Қалыпқа келтіру әдісі деректерді 0 мен 1 аралығында шкалаға келтіру үшін қолданылады. Бұл әдіс үшін келесі формула қолданылады:</w:t>
      </w:r>
    </w:p>
    <w:p w14:paraId="580A12BF" w14:textId="77777777" w:rsidR="00E67D76" w:rsidRDefault="00E67D76" w:rsidP="005926CA">
      <w:pPr>
        <w:jc w:val="center"/>
        <w:rPr>
          <w:rFonts w:ascii="Times New Roman" w:hAnsi="Times New Roman" w:cs="Times New Roman"/>
        </w:rPr>
      </w:pPr>
      <w:r w:rsidRPr="00E67D76">
        <w:rPr>
          <w:rFonts w:ascii="Times New Roman" w:hAnsi="Times New Roman" w:cs="Times New Roman"/>
          <w:noProof/>
          <w:lang w:val="ru-RU" w:eastAsia="ru-RU"/>
        </w:rPr>
        <w:drawing>
          <wp:inline distT="0" distB="0" distL="0" distR="0" wp14:anchorId="6CD3ECA4" wp14:editId="2D4C478D">
            <wp:extent cx="2378336" cy="640080"/>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4473" cy="641732"/>
                    </a:xfrm>
                    <a:prstGeom prst="rect">
                      <a:avLst/>
                    </a:prstGeom>
                  </pic:spPr>
                </pic:pic>
              </a:graphicData>
            </a:graphic>
          </wp:inline>
        </w:drawing>
      </w:r>
    </w:p>
    <w:p w14:paraId="4D8AEB34" w14:textId="6261ABD6" w:rsidR="00E67D76" w:rsidRPr="00E67D76" w:rsidRDefault="00E67D76" w:rsidP="005926CA">
      <w:pPr>
        <w:tabs>
          <w:tab w:val="left" w:pos="-284"/>
        </w:tabs>
        <w:ind w:left="-567"/>
        <w:rPr>
          <w:rFonts w:ascii="Times New Roman" w:hAnsi="Times New Roman" w:cs="Times New Roman"/>
        </w:rPr>
      </w:pPr>
      <w:r w:rsidRPr="00E67D76">
        <w:rPr>
          <w:rFonts w:ascii="Times New Roman" w:hAnsi="Times New Roman" w:cs="Times New Roman"/>
        </w:rPr>
        <w:t>мұндағы:</w:t>
      </w:r>
    </w:p>
    <w:p w14:paraId="656DF890" w14:textId="77777777" w:rsidR="00E67D76" w:rsidRPr="00E67D76" w:rsidRDefault="00E67D76" w:rsidP="005926CA">
      <w:pPr>
        <w:numPr>
          <w:ilvl w:val="0"/>
          <w:numId w:val="12"/>
        </w:numPr>
        <w:tabs>
          <w:tab w:val="left" w:pos="-284"/>
        </w:tabs>
        <w:ind w:left="-567" w:firstLine="0"/>
        <w:rPr>
          <w:rFonts w:ascii="Times New Roman" w:hAnsi="Times New Roman" w:cs="Times New Roman"/>
        </w:rPr>
      </w:pPr>
      <w:r w:rsidRPr="00E67D76">
        <w:rPr>
          <w:rFonts w:ascii="Times New Roman" w:hAnsi="Times New Roman" w:cs="Times New Roman"/>
        </w:rPr>
        <w:t>(V) — өңделетін дерек,</w:t>
      </w:r>
    </w:p>
    <w:p w14:paraId="46E5A1E0" w14:textId="02F0FE9E" w:rsidR="00E67D76" w:rsidRPr="00E67D76" w:rsidRDefault="00E67D76" w:rsidP="005926CA">
      <w:pPr>
        <w:numPr>
          <w:ilvl w:val="0"/>
          <w:numId w:val="12"/>
        </w:numPr>
        <w:tabs>
          <w:tab w:val="left" w:pos="-284"/>
        </w:tabs>
        <w:ind w:left="-567" w:firstLine="0"/>
        <w:rPr>
          <w:rFonts w:ascii="Times New Roman" w:hAnsi="Times New Roman" w:cs="Times New Roman"/>
        </w:rPr>
      </w:pPr>
      <w:r w:rsidRPr="00E67D76">
        <w:rPr>
          <w:rFonts w:ascii="Times New Roman" w:hAnsi="Times New Roman" w:cs="Times New Roman"/>
        </w:rPr>
        <w:t>(V_min) — деректер жиынындағы ең кіші мән,</w:t>
      </w:r>
    </w:p>
    <w:p w14:paraId="727FE7FD" w14:textId="10A608A3" w:rsidR="00E67D76" w:rsidRPr="00DC440B" w:rsidRDefault="00E67D76" w:rsidP="005926CA">
      <w:pPr>
        <w:numPr>
          <w:ilvl w:val="0"/>
          <w:numId w:val="12"/>
        </w:numPr>
        <w:tabs>
          <w:tab w:val="left" w:pos="-284"/>
        </w:tabs>
        <w:ind w:left="-567" w:firstLine="0"/>
        <w:rPr>
          <w:rFonts w:ascii="Times New Roman" w:hAnsi="Times New Roman" w:cs="Times New Roman"/>
        </w:rPr>
      </w:pPr>
      <w:r w:rsidRPr="00E67D76">
        <w:rPr>
          <w:rFonts w:ascii="Times New Roman" w:hAnsi="Times New Roman" w:cs="Times New Roman"/>
        </w:rPr>
        <w:t>(V_max) — деректер жиынындағы ең үлкен мән.</w:t>
      </w:r>
    </w:p>
    <w:p w14:paraId="109A3323" w14:textId="77777777" w:rsidR="00DC440B" w:rsidRDefault="00DC440B" w:rsidP="00DC440B">
      <w:pPr>
        <w:rPr>
          <w:rFonts w:ascii="Times New Roman" w:hAnsi="Times New Roman" w:cs="Times New Roman"/>
          <w:lang w:val="kk-KZ"/>
        </w:rPr>
      </w:pPr>
    </w:p>
    <w:p w14:paraId="70D30C25" w14:textId="77777777" w:rsidR="00DC440B" w:rsidRDefault="00DC440B" w:rsidP="00DC440B">
      <w:pPr>
        <w:spacing w:line="276" w:lineRule="auto"/>
        <w:jc w:val="center"/>
        <w:rPr>
          <w:i/>
          <w:iCs/>
          <w:sz w:val="18"/>
          <w:szCs w:val="18"/>
          <w:lang w:val="kk-KZ"/>
        </w:rPr>
      </w:pPr>
      <w:r w:rsidRPr="000A23A9">
        <w:rPr>
          <w:noProof/>
          <w:sz w:val="20"/>
          <w:szCs w:val="20"/>
          <w:lang w:val="ru-RU" w:eastAsia="ru-RU"/>
        </w:rPr>
        <w:drawing>
          <wp:inline distT="0" distB="0" distL="0" distR="0" wp14:anchorId="7D9A3500" wp14:editId="1FF043FA">
            <wp:extent cx="3708400" cy="2442845"/>
            <wp:effectExtent l="0" t="0" r="635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8400" cy="2442845"/>
                    </a:xfrm>
                    <a:prstGeom prst="rect">
                      <a:avLst/>
                    </a:prstGeom>
                  </pic:spPr>
                </pic:pic>
              </a:graphicData>
            </a:graphic>
          </wp:inline>
        </w:drawing>
      </w:r>
    </w:p>
    <w:p w14:paraId="24D0E97D" w14:textId="499B95EA" w:rsidR="00DC440B" w:rsidRPr="004A095D" w:rsidRDefault="00DC440B" w:rsidP="00DC440B">
      <w:pPr>
        <w:spacing w:line="276" w:lineRule="auto"/>
        <w:jc w:val="center"/>
        <w:rPr>
          <w:i/>
          <w:iCs/>
          <w:sz w:val="20"/>
          <w:szCs w:val="20"/>
          <w:lang w:val="kk-KZ"/>
        </w:rPr>
      </w:pPr>
      <w:r w:rsidRPr="004A095D">
        <w:rPr>
          <w:i/>
          <w:iCs/>
          <w:sz w:val="18"/>
          <w:szCs w:val="18"/>
          <w:lang w:val="kk-KZ"/>
        </w:rPr>
        <w:lastRenderedPageBreak/>
        <w:t>3.2</w:t>
      </w:r>
      <w:r w:rsidRPr="004A095D">
        <w:rPr>
          <w:i/>
          <w:iCs/>
          <w:sz w:val="20"/>
          <w:szCs w:val="20"/>
        </w:rPr>
        <w:t xml:space="preserve"> </w:t>
      </w:r>
      <w:r w:rsidRPr="004A095D">
        <w:rPr>
          <w:i/>
          <w:iCs/>
          <w:sz w:val="18"/>
          <w:szCs w:val="18"/>
          <w:lang w:val="kk-KZ"/>
        </w:rPr>
        <w:t>Деректерді қалыпқа келтіру (Min-Max Normalization)</w:t>
      </w:r>
    </w:p>
    <w:p w14:paraId="086EFC47" w14:textId="77777777" w:rsidR="00DC440B" w:rsidRPr="00DC440B" w:rsidRDefault="00DC440B" w:rsidP="00DC440B">
      <w:pPr>
        <w:rPr>
          <w:rFonts w:ascii="Times New Roman" w:hAnsi="Times New Roman" w:cs="Times New Roman"/>
          <w:lang w:val="kk-KZ"/>
        </w:rPr>
      </w:pPr>
    </w:p>
    <w:p w14:paraId="2FF3B80B" w14:textId="0D0CF9A9" w:rsidR="00E67D76" w:rsidRPr="00E67D76" w:rsidRDefault="00E67D76" w:rsidP="005926CA">
      <w:pPr>
        <w:spacing w:after="0" w:line="360" w:lineRule="auto"/>
        <w:ind w:left="-567" w:firstLine="567"/>
        <w:jc w:val="both"/>
        <w:rPr>
          <w:rFonts w:ascii="Times New Roman" w:hAnsi="Times New Roman" w:cs="Times New Roman"/>
        </w:rPr>
      </w:pPr>
      <w:r w:rsidRPr="00E67D76">
        <w:rPr>
          <w:rFonts w:ascii="Times New Roman" w:hAnsi="Times New Roman" w:cs="Times New Roman"/>
        </w:rPr>
        <w:t xml:space="preserve"> Стандарттау (Z-score Standardization)</w:t>
      </w:r>
    </w:p>
    <w:p w14:paraId="33E83D76" w14:textId="77777777" w:rsidR="00E67D76" w:rsidRPr="00E67D76" w:rsidRDefault="00E67D76" w:rsidP="005926CA">
      <w:pPr>
        <w:spacing w:after="0" w:line="360" w:lineRule="auto"/>
        <w:ind w:left="-567" w:firstLine="567"/>
        <w:jc w:val="both"/>
        <w:rPr>
          <w:rFonts w:ascii="Times New Roman" w:hAnsi="Times New Roman" w:cs="Times New Roman"/>
        </w:rPr>
      </w:pPr>
      <w:r w:rsidRPr="00E67D76">
        <w:rPr>
          <w:rFonts w:ascii="Times New Roman" w:hAnsi="Times New Roman" w:cs="Times New Roman"/>
        </w:rPr>
        <w:t>Стандарттау әдісі деректерді нөлдік орташа мән мен бірлік стандартты ауытқуға келтіру үшін қолданылады. Бұл әдіс деректердің таралуын тұрақтандыруға көмектеседі. Стандарттау үшін келесі формула қолданылады:</w:t>
      </w:r>
    </w:p>
    <w:p w14:paraId="2166B254" w14:textId="77777777" w:rsidR="00BA12F3" w:rsidRDefault="00BA12F3" w:rsidP="005926CA">
      <w:pPr>
        <w:jc w:val="center"/>
        <w:rPr>
          <w:rFonts w:ascii="Times New Roman" w:hAnsi="Times New Roman" w:cs="Times New Roman"/>
        </w:rPr>
      </w:pPr>
      <w:r w:rsidRPr="00BA12F3">
        <w:rPr>
          <w:rFonts w:ascii="Times New Roman" w:hAnsi="Times New Roman" w:cs="Times New Roman"/>
          <w:noProof/>
          <w:lang w:val="ru-RU" w:eastAsia="ru-RU"/>
        </w:rPr>
        <w:drawing>
          <wp:inline distT="0" distB="0" distL="0" distR="0" wp14:anchorId="010DECDE" wp14:editId="0E44ACB6">
            <wp:extent cx="1733792" cy="76210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3792" cy="762106"/>
                    </a:xfrm>
                    <a:prstGeom prst="rect">
                      <a:avLst/>
                    </a:prstGeom>
                  </pic:spPr>
                </pic:pic>
              </a:graphicData>
            </a:graphic>
          </wp:inline>
        </w:drawing>
      </w:r>
    </w:p>
    <w:p w14:paraId="35F2E863" w14:textId="7BA26E19" w:rsidR="00E67D76" w:rsidRPr="00E67D76" w:rsidRDefault="00E67D76" w:rsidP="005926CA">
      <w:pPr>
        <w:tabs>
          <w:tab w:val="left" w:pos="-284"/>
        </w:tabs>
        <w:ind w:left="-567"/>
        <w:jc w:val="both"/>
        <w:rPr>
          <w:rFonts w:ascii="Times New Roman" w:hAnsi="Times New Roman" w:cs="Times New Roman"/>
        </w:rPr>
      </w:pPr>
      <w:r w:rsidRPr="00E67D76">
        <w:rPr>
          <w:rFonts w:ascii="Times New Roman" w:hAnsi="Times New Roman" w:cs="Times New Roman"/>
        </w:rPr>
        <w:t>мұндағы:</w:t>
      </w:r>
    </w:p>
    <w:p w14:paraId="42C9DB7B" w14:textId="77777777" w:rsidR="00E67D76" w:rsidRPr="00E67D76" w:rsidRDefault="00E67D76" w:rsidP="005926CA">
      <w:pPr>
        <w:numPr>
          <w:ilvl w:val="0"/>
          <w:numId w:val="13"/>
        </w:numPr>
        <w:tabs>
          <w:tab w:val="left" w:pos="-284"/>
        </w:tabs>
        <w:ind w:left="-567" w:firstLine="0"/>
        <w:jc w:val="both"/>
        <w:rPr>
          <w:rFonts w:ascii="Times New Roman" w:hAnsi="Times New Roman" w:cs="Times New Roman"/>
        </w:rPr>
      </w:pPr>
      <w:r w:rsidRPr="00E67D76">
        <w:rPr>
          <w:rFonts w:ascii="Times New Roman" w:hAnsi="Times New Roman" w:cs="Times New Roman"/>
        </w:rPr>
        <w:t>(V) — деректің мәні,</w:t>
      </w:r>
    </w:p>
    <w:p w14:paraId="54F5DC64" w14:textId="7BD3F855" w:rsidR="00E67D76" w:rsidRPr="00E67D76" w:rsidRDefault="00E67D76" w:rsidP="005926CA">
      <w:pPr>
        <w:numPr>
          <w:ilvl w:val="0"/>
          <w:numId w:val="13"/>
        </w:numPr>
        <w:tabs>
          <w:tab w:val="left" w:pos="-284"/>
        </w:tabs>
        <w:ind w:left="-567" w:firstLine="0"/>
        <w:jc w:val="both"/>
        <w:rPr>
          <w:rFonts w:ascii="Times New Roman" w:hAnsi="Times New Roman" w:cs="Times New Roman"/>
        </w:rPr>
      </w:pPr>
      <w:r w:rsidRPr="00E67D76">
        <w:rPr>
          <w:rFonts w:ascii="Times New Roman" w:hAnsi="Times New Roman" w:cs="Times New Roman"/>
        </w:rPr>
        <w:t>(mu) — деректер жиынындағы орташа мән,</w:t>
      </w:r>
    </w:p>
    <w:p w14:paraId="7714D8F1" w14:textId="0DEAE173" w:rsidR="00E67D76" w:rsidRPr="00E56D79" w:rsidRDefault="00E67D76" w:rsidP="005926CA">
      <w:pPr>
        <w:numPr>
          <w:ilvl w:val="0"/>
          <w:numId w:val="13"/>
        </w:numPr>
        <w:tabs>
          <w:tab w:val="left" w:pos="-284"/>
        </w:tabs>
        <w:ind w:left="-567" w:firstLine="0"/>
        <w:jc w:val="both"/>
        <w:rPr>
          <w:rFonts w:ascii="Times New Roman" w:hAnsi="Times New Roman" w:cs="Times New Roman"/>
        </w:rPr>
      </w:pPr>
      <w:r w:rsidRPr="00E67D76">
        <w:rPr>
          <w:rFonts w:ascii="Times New Roman" w:hAnsi="Times New Roman" w:cs="Times New Roman"/>
        </w:rPr>
        <w:t>(sigma) — деректердің стандартты ауытқуы.</w:t>
      </w:r>
    </w:p>
    <w:p w14:paraId="68F562C9" w14:textId="77777777" w:rsidR="00E56D79" w:rsidRDefault="00E56D79" w:rsidP="00E56D79">
      <w:pPr>
        <w:rPr>
          <w:rFonts w:ascii="Times New Roman" w:hAnsi="Times New Roman" w:cs="Times New Roman"/>
          <w:lang w:val="kk-KZ"/>
        </w:rPr>
      </w:pPr>
    </w:p>
    <w:p w14:paraId="64CBD30A" w14:textId="77777777" w:rsidR="00E56D79" w:rsidRDefault="00E56D79" w:rsidP="00E56D79">
      <w:pPr>
        <w:spacing w:line="276" w:lineRule="auto"/>
        <w:jc w:val="center"/>
        <w:rPr>
          <w:sz w:val="20"/>
          <w:szCs w:val="20"/>
          <w:lang w:val="kk-KZ"/>
        </w:rPr>
      </w:pPr>
      <w:r w:rsidRPr="00A57287">
        <w:rPr>
          <w:noProof/>
          <w:sz w:val="20"/>
          <w:szCs w:val="20"/>
          <w:lang w:val="ru-RU" w:eastAsia="ru-RU"/>
        </w:rPr>
        <w:drawing>
          <wp:inline distT="0" distB="0" distL="0" distR="0" wp14:anchorId="1F744FF0" wp14:editId="4C2B6ADA">
            <wp:extent cx="3708400" cy="2391410"/>
            <wp:effectExtent l="0" t="0" r="6350" b="889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8400" cy="2391410"/>
                    </a:xfrm>
                    <a:prstGeom prst="rect">
                      <a:avLst/>
                    </a:prstGeom>
                  </pic:spPr>
                </pic:pic>
              </a:graphicData>
            </a:graphic>
          </wp:inline>
        </w:drawing>
      </w:r>
    </w:p>
    <w:p w14:paraId="61CBDC35" w14:textId="35F90AFC" w:rsidR="00E56D79" w:rsidRPr="00E56D79" w:rsidRDefault="00E56D79" w:rsidP="00E56D79">
      <w:pPr>
        <w:spacing w:line="276" w:lineRule="auto"/>
        <w:jc w:val="center"/>
        <w:rPr>
          <w:i/>
          <w:iCs/>
          <w:sz w:val="18"/>
          <w:szCs w:val="18"/>
          <w:lang w:val="kk-KZ"/>
        </w:rPr>
      </w:pPr>
      <w:r w:rsidRPr="005515C7">
        <w:rPr>
          <w:i/>
          <w:iCs/>
          <w:sz w:val="18"/>
          <w:szCs w:val="18"/>
          <w:lang w:val="kk-KZ"/>
        </w:rPr>
        <w:t>3.3 сурет</w:t>
      </w:r>
      <w:r w:rsidRPr="005515C7">
        <w:rPr>
          <w:i/>
          <w:iCs/>
          <w:sz w:val="20"/>
          <w:szCs w:val="20"/>
        </w:rPr>
        <w:t xml:space="preserve"> </w:t>
      </w:r>
      <w:r w:rsidRPr="005515C7">
        <w:rPr>
          <w:i/>
          <w:iCs/>
          <w:sz w:val="18"/>
          <w:szCs w:val="18"/>
          <w:lang w:val="kk-KZ"/>
        </w:rPr>
        <w:t>Деректерді стандарттау</w:t>
      </w:r>
    </w:p>
    <w:p w14:paraId="75D395FA" w14:textId="77777777"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Бұл әдіс деректерді әртүрлі диапазондарда болған жағдайда да оларды салыстыруға мүмкіндік береді.</w:t>
      </w:r>
    </w:p>
    <w:p w14:paraId="512D7E8C" w14:textId="48934848"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 xml:space="preserve"> Деректерді оқу және бөлшектеу (Train/Test бөлу)</w:t>
      </w:r>
    </w:p>
    <w:p w14:paraId="595C9BE5" w14:textId="77777777"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Деректерді оқу және бөлшектеу — модельдерді оқыту және бағалау үшін маңызды кезең. Бұл кезеңде деректер екі бөлікке бөлінеді: бір бөлігі модельді үйрету үшін (train), ал екіншісі модельдің тиімділігін тексеру үшін (test) қолданылады.</w:t>
      </w:r>
    </w:p>
    <w:p w14:paraId="50D594A1" w14:textId="01A906B8"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Деректерді оқу</w:t>
      </w:r>
    </w:p>
    <w:p w14:paraId="2CB3C8AB" w14:textId="77777777"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Деректерді оқу — бұл деректерді дереккөздерден (мысалы, CSV файлдары, базалар) оқу. Бұл деректерді Python сияқты тілдерде өңдеу үшін Pandas, Numpy сияқты кітапханалар қолданылады.</w:t>
      </w:r>
    </w:p>
    <w:p w14:paraId="08261C58" w14:textId="77777777"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lastRenderedPageBreak/>
        <w:t>Мысалы, Pandas арқылы деректерді оқу:</w:t>
      </w:r>
    </w:p>
    <w:p w14:paraId="391A15BD" w14:textId="77777777" w:rsidR="00E67D76" w:rsidRPr="003B3188" w:rsidRDefault="00E67D76" w:rsidP="005926CA">
      <w:pPr>
        <w:tabs>
          <w:tab w:val="left" w:pos="284"/>
        </w:tabs>
        <w:ind w:left="-567" w:firstLine="567"/>
        <w:rPr>
          <w:rFonts w:ascii="Courier New" w:hAnsi="Courier New" w:cs="Courier New"/>
        </w:rPr>
      </w:pPr>
      <w:r w:rsidRPr="003B3188">
        <w:rPr>
          <w:rFonts w:ascii="Courier New" w:hAnsi="Courier New" w:cs="Courier New"/>
        </w:rPr>
        <w:t>import pandas as pd</w:t>
      </w:r>
    </w:p>
    <w:p w14:paraId="38C0CF39" w14:textId="77777777" w:rsidR="00E67D76" w:rsidRPr="003B3188" w:rsidRDefault="00E67D76" w:rsidP="005926CA">
      <w:pPr>
        <w:tabs>
          <w:tab w:val="left" w:pos="284"/>
        </w:tabs>
        <w:ind w:left="-567" w:firstLine="567"/>
        <w:rPr>
          <w:rFonts w:ascii="Courier New" w:hAnsi="Courier New" w:cs="Courier New"/>
        </w:rPr>
      </w:pPr>
      <w:r w:rsidRPr="003B3188">
        <w:rPr>
          <w:rFonts w:ascii="Courier New" w:hAnsi="Courier New" w:cs="Courier New"/>
        </w:rPr>
        <w:t>data = pd.read_csv('data.csv')</w:t>
      </w:r>
    </w:p>
    <w:p w14:paraId="57DA9632" w14:textId="092BDF1D"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Деректерді бөлшектеу (Train/Test бөлу)</w:t>
      </w:r>
    </w:p>
    <w:p w14:paraId="77C0E9DB" w14:textId="77777777"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Деректер жиынын train және test жиынтықтарына бөлу маңызды. Әдетте, деректердің 70%-дан 80%-на дейінгі бөлігі үйретуге, ал қалғаны тексеруге бөлінеді.</w:t>
      </w:r>
    </w:p>
    <w:p w14:paraId="3ED873C4" w14:textId="77777777"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Бұл үшін келесі әдістер қолданылады:</w:t>
      </w:r>
    </w:p>
    <w:p w14:paraId="10DDEDC3" w14:textId="77777777" w:rsidR="00E67D76" w:rsidRPr="00E67D76" w:rsidRDefault="00E67D76" w:rsidP="005926CA">
      <w:pPr>
        <w:numPr>
          <w:ilvl w:val="0"/>
          <w:numId w:val="14"/>
        </w:numPr>
        <w:tabs>
          <w:tab w:val="clear" w:pos="720"/>
          <w:tab w:val="left" w:pos="284"/>
        </w:tabs>
        <w:ind w:left="-567" w:firstLine="567"/>
        <w:rPr>
          <w:rFonts w:ascii="Times New Roman" w:hAnsi="Times New Roman" w:cs="Times New Roman"/>
        </w:rPr>
      </w:pPr>
      <w:r w:rsidRPr="00E67D76">
        <w:rPr>
          <w:rFonts w:ascii="Times New Roman" w:hAnsi="Times New Roman" w:cs="Times New Roman"/>
        </w:rPr>
        <w:t>Train/Test бөлу: Деректерді кездейсоқ бөлу арқылы үйрету және тестілеу жиынтықтарын алу.</w:t>
      </w:r>
    </w:p>
    <w:p w14:paraId="2CF7173A" w14:textId="77777777" w:rsidR="00E67D76" w:rsidRPr="00E67D76" w:rsidRDefault="00E67D76" w:rsidP="005926CA">
      <w:pPr>
        <w:numPr>
          <w:ilvl w:val="0"/>
          <w:numId w:val="14"/>
        </w:numPr>
        <w:tabs>
          <w:tab w:val="clear" w:pos="720"/>
          <w:tab w:val="left" w:pos="284"/>
        </w:tabs>
        <w:ind w:left="-567" w:firstLine="567"/>
        <w:rPr>
          <w:rFonts w:ascii="Times New Roman" w:hAnsi="Times New Roman" w:cs="Times New Roman"/>
        </w:rPr>
      </w:pPr>
      <w:r w:rsidRPr="00E67D76">
        <w:rPr>
          <w:rFonts w:ascii="Times New Roman" w:hAnsi="Times New Roman" w:cs="Times New Roman"/>
        </w:rPr>
        <w:t>K-Fold кросс-валидация: Деректерді K бөлікке бөлу және әрбір бөлікке сәйкес келетін модельді бағалау.</w:t>
      </w:r>
    </w:p>
    <w:p w14:paraId="1E42C731" w14:textId="77777777"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Мысалы, Train/Test бөлу әдісі Python-да Scikit-learn кітапханасы арқылы жүзеге асырылады:</w:t>
      </w:r>
    </w:p>
    <w:p w14:paraId="02E06258" w14:textId="77777777" w:rsidR="00E67D76" w:rsidRPr="003B3188" w:rsidRDefault="00E67D76" w:rsidP="005926CA">
      <w:pPr>
        <w:tabs>
          <w:tab w:val="left" w:pos="284"/>
        </w:tabs>
        <w:ind w:left="-567" w:firstLine="567"/>
        <w:rPr>
          <w:rFonts w:ascii="Courier New" w:hAnsi="Courier New" w:cs="Courier New"/>
        </w:rPr>
      </w:pPr>
      <w:r w:rsidRPr="003B3188">
        <w:rPr>
          <w:rFonts w:ascii="Courier New" w:hAnsi="Courier New" w:cs="Courier New"/>
        </w:rPr>
        <w:t>from sklearn.model_selection import train_test_split</w:t>
      </w:r>
    </w:p>
    <w:p w14:paraId="75297EA4" w14:textId="77777777" w:rsidR="00E67D76" w:rsidRPr="003B3188" w:rsidRDefault="00E67D76" w:rsidP="005926CA">
      <w:pPr>
        <w:tabs>
          <w:tab w:val="left" w:pos="284"/>
        </w:tabs>
        <w:ind w:left="-567" w:firstLine="567"/>
        <w:rPr>
          <w:rFonts w:ascii="Courier New" w:hAnsi="Courier New" w:cs="Courier New"/>
        </w:rPr>
      </w:pPr>
      <w:r w:rsidRPr="003B3188">
        <w:rPr>
          <w:rFonts w:ascii="Courier New" w:hAnsi="Courier New" w:cs="Courier New"/>
        </w:rPr>
        <w:t>X_train, X_test, y_train, y_test = train_test_split(X, y, test_size=0.2, random_state=42)</w:t>
      </w:r>
    </w:p>
    <w:p w14:paraId="53EC4E05" w14:textId="77777777"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Бұл жерде:</w:t>
      </w:r>
    </w:p>
    <w:p w14:paraId="2B79EAB6" w14:textId="77777777" w:rsidR="00E67D76" w:rsidRPr="00E67D76" w:rsidRDefault="00E67D76" w:rsidP="005926CA">
      <w:pPr>
        <w:numPr>
          <w:ilvl w:val="0"/>
          <w:numId w:val="15"/>
        </w:numPr>
        <w:tabs>
          <w:tab w:val="clear" w:pos="720"/>
          <w:tab w:val="left" w:pos="284"/>
        </w:tabs>
        <w:ind w:left="-567" w:firstLine="567"/>
        <w:rPr>
          <w:rFonts w:ascii="Times New Roman" w:hAnsi="Times New Roman" w:cs="Times New Roman"/>
        </w:rPr>
      </w:pPr>
      <w:r w:rsidRPr="00E67D76">
        <w:rPr>
          <w:rFonts w:ascii="Times New Roman" w:hAnsi="Times New Roman" w:cs="Times New Roman"/>
        </w:rPr>
        <w:t>X — деректердің ерекшеліктері (features),</w:t>
      </w:r>
    </w:p>
    <w:p w14:paraId="7F2E1A3C" w14:textId="77777777" w:rsidR="00E67D76" w:rsidRPr="00E67D76" w:rsidRDefault="00E67D76" w:rsidP="005926CA">
      <w:pPr>
        <w:numPr>
          <w:ilvl w:val="0"/>
          <w:numId w:val="15"/>
        </w:numPr>
        <w:tabs>
          <w:tab w:val="clear" w:pos="720"/>
          <w:tab w:val="left" w:pos="284"/>
        </w:tabs>
        <w:ind w:left="-567" w:firstLine="567"/>
        <w:rPr>
          <w:rFonts w:ascii="Times New Roman" w:hAnsi="Times New Roman" w:cs="Times New Roman"/>
        </w:rPr>
      </w:pPr>
      <w:r w:rsidRPr="00E67D76">
        <w:rPr>
          <w:rFonts w:ascii="Times New Roman" w:hAnsi="Times New Roman" w:cs="Times New Roman"/>
        </w:rPr>
        <w:t>y — мақсатты айнымалы (target),</w:t>
      </w:r>
    </w:p>
    <w:p w14:paraId="26B17300" w14:textId="77777777" w:rsidR="00E67D76" w:rsidRPr="00E67D76" w:rsidRDefault="00E67D76" w:rsidP="005926CA">
      <w:pPr>
        <w:numPr>
          <w:ilvl w:val="0"/>
          <w:numId w:val="15"/>
        </w:numPr>
        <w:tabs>
          <w:tab w:val="clear" w:pos="720"/>
          <w:tab w:val="left" w:pos="284"/>
        </w:tabs>
        <w:ind w:left="-567" w:firstLine="567"/>
        <w:rPr>
          <w:rFonts w:ascii="Times New Roman" w:hAnsi="Times New Roman" w:cs="Times New Roman"/>
        </w:rPr>
      </w:pPr>
      <w:r w:rsidRPr="00E67D76">
        <w:rPr>
          <w:rFonts w:ascii="Times New Roman" w:hAnsi="Times New Roman" w:cs="Times New Roman"/>
        </w:rPr>
        <w:t>test_size — тест жиынтығының мөлшері (мұнда 20%).</w:t>
      </w:r>
    </w:p>
    <w:p w14:paraId="00957C94" w14:textId="36A4DA8F"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Қорытынды</w:t>
      </w:r>
    </w:p>
    <w:p w14:paraId="79575D99" w14:textId="19939B53" w:rsidR="00E67D76" w:rsidRPr="00E67D76" w:rsidRDefault="00E67D76" w:rsidP="005926CA">
      <w:pPr>
        <w:tabs>
          <w:tab w:val="left" w:pos="284"/>
        </w:tabs>
        <w:ind w:left="-567" w:firstLine="567"/>
        <w:rPr>
          <w:rFonts w:ascii="Times New Roman" w:hAnsi="Times New Roman" w:cs="Times New Roman"/>
        </w:rPr>
      </w:pPr>
      <w:r w:rsidRPr="00E67D76">
        <w:rPr>
          <w:rFonts w:ascii="Times New Roman" w:hAnsi="Times New Roman" w:cs="Times New Roman"/>
        </w:rPr>
        <w:t>Деректерді өңдеу және алдын ала өңдеу — бұл машиналық оқыту мен статистикалық талдаудағы өте маңызды кезеңдер. Деректердің сапасын қамтамасыз ету, оларды қалыпқа келтіру және оларды дұрыс форматта модельдерге беру — нәтижелі болашақ болжамдар үшін негіз болып табылады. Әрбір кезеңнің дұрыс жүзеге асырылуы талдаудың дәлдігіне және нәтиженің сапасына әсер етеді.</w:t>
      </w:r>
    </w:p>
    <w:p w14:paraId="7017F748" w14:textId="77777777" w:rsidR="00AB3313" w:rsidRDefault="00AB3313" w:rsidP="005926CA">
      <w:pPr>
        <w:tabs>
          <w:tab w:val="left" w:pos="284"/>
        </w:tabs>
        <w:ind w:left="-567" w:firstLine="567"/>
        <w:rPr>
          <w:rFonts w:ascii="Times New Roman" w:hAnsi="Times New Roman" w:cs="Times New Roman"/>
          <w:lang w:val="kk-KZ"/>
        </w:rPr>
      </w:pPr>
    </w:p>
    <w:p w14:paraId="183A910C" w14:textId="77777777" w:rsidR="003B3188" w:rsidRDefault="003B3188" w:rsidP="005926CA">
      <w:pPr>
        <w:tabs>
          <w:tab w:val="left" w:pos="284"/>
        </w:tabs>
        <w:ind w:left="-567" w:firstLine="567"/>
        <w:rPr>
          <w:rFonts w:ascii="Times New Roman" w:hAnsi="Times New Roman" w:cs="Times New Roman"/>
          <w:lang w:val="kk-KZ"/>
        </w:rPr>
      </w:pPr>
    </w:p>
    <w:p w14:paraId="1C25DA80" w14:textId="77777777" w:rsidR="005926CA" w:rsidRDefault="005926CA" w:rsidP="005926CA">
      <w:pPr>
        <w:tabs>
          <w:tab w:val="left" w:pos="284"/>
        </w:tabs>
        <w:ind w:left="-567" w:firstLine="567"/>
        <w:rPr>
          <w:rFonts w:ascii="Times New Roman" w:hAnsi="Times New Roman" w:cs="Times New Roman"/>
          <w:lang w:val="kk-KZ"/>
        </w:rPr>
      </w:pPr>
    </w:p>
    <w:p w14:paraId="733C1326" w14:textId="77777777" w:rsidR="005926CA" w:rsidRDefault="005926CA" w:rsidP="005926CA">
      <w:pPr>
        <w:tabs>
          <w:tab w:val="left" w:pos="284"/>
        </w:tabs>
        <w:ind w:left="-567" w:firstLine="567"/>
        <w:rPr>
          <w:rFonts w:ascii="Times New Roman" w:hAnsi="Times New Roman" w:cs="Times New Roman"/>
          <w:lang w:val="kk-KZ"/>
        </w:rPr>
      </w:pPr>
    </w:p>
    <w:p w14:paraId="62B790EA" w14:textId="77777777" w:rsidR="005926CA" w:rsidRDefault="005926CA" w:rsidP="005926CA">
      <w:pPr>
        <w:tabs>
          <w:tab w:val="left" w:pos="284"/>
        </w:tabs>
        <w:ind w:left="-567" w:firstLine="567"/>
        <w:rPr>
          <w:rFonts w:ascii="Times New Roman" w:hAnsi="Times New Roman" w:cs="Times New Roman"/>
          <w:lang w:val="kk-KZ"/>
        </w:rPr>
      </w:pPr>
    </w:p>
    <w:p w14:paraId="373F4171" w14:textId="77777777" w:rsidR="005926CA" w:rsidRDefault="005926CA" w:rsidP="005926CA">
      <w:pPr>
        <w:tabs>
          <w:tab w:val="left" w:pos="284"/>
        </w:tabs>
        <w:ind w:left="-567" w:firstLine="567"/>
        <w:rPr>
          <w:rFonts w:ascii="Times New Roman" w:hAnsi="Times New Roman" w:cs="Times New Roman"/>
          <w:lang w:val="kk-KZ"/>
        </w:rPr>
      </w:pPr>
    </w:p>
    <w:p w14:paraId="10BE5D20" w14:textId="77777777" w:rsidR="005926CA" w:rsidRDefault="005926CA" w:rsidP="005926CA">
      <w:pPr>
        <w:tabs>
          <w:tab w:val="left" w:pos="284"/>
        </w:tabs>
        <w:ind w:left="-567" w:firstLine="567"/>
        <w:rPr>
          <w:rFonts w:ascii="Times New Roman" w:hAnsi="Times New Roman" w:cs="Times New Roman"/>
          <w:lang w:val="kk-KZ"/>
        </w:rPr>
      </w:pPr>
      <w:bookmarkStart w:id="0" w:name="_GoBack"/>
      <w:bookmarkEnd w:id="0"/>
    </w:p>
    <w:p w14:paraId="583BDEE5" w14:textId="77777777" w:rsidR="003B3188" w:rsidRPr="003B3188" w:rsidRDefault="003B3188" w:rsidP="005926CA">
      <w:pPr>
        <w:tabs>
          <w:tab w:val="left" w:pos="284"/>
        </w:tabs>
        <w:ind w:left="-567" w:firstLine="567"/>
        <w:rPr>
          <w:rFonts w:ascii="Times New Roman" w:hAnsi="Times New Roman" w:cs="Times New Roman"/>
          <w:b/>
          <w:bCs/>
        </w:rPr>
      </w:pPr>
      <w:r w:rsidRPr="003B3188">
        <w:rPr>
          <w:rFonts w:ascii="Times New Roman" w:hAnsi="Times New Roman" w:cs="Times New Roman"/>
          <w:b/>
          <w:bCs/>
        </w:rPr>
        <w:lastRenderedPageBreak/>
        <w:t>Бақылау сұрақтары:</w:t>
      </w:r>
    </w:p>
    <w:p w14:paraId="0BE2E51D" w14:textId="77777777" w:rsidR="003B3188" w:rsidRPr="003B3188" w:rsidRDefault="003B3188" w:rsidP="005926CA">
      <w:pPr>
        <w:numPr>
          <w:ilvl w:val="0"/>
          <w:numId w:val="19"/>
        </w:numPr>
        <w:tabs>
          <w:tab w:val="clear" w:pos="720"/>
          <w:tab w:val="left" w:pos="284"/>
        </w:tabs>
        <w:ind w:left="-567" w:firstLine="567"/>
        <w:rPr>
          <w:rFonts w:ascii="Times New Roman" w:hAnsi="Times New Roman" w:cs="Times New Roman"/>
        </w:rPr>
      </w:pPr>
      <w:r w:rsidRPr="003B3188">
        <w:rPr>
          <w:rFonts w:ascii="Times New Roman" w:hAnsi="Times New Roman" w:cs="Times New Roman"/>
        </w:rPr>
        <w:t>Деректерді тазалау не үшін қажет?</w:t>
      </w:r>
    </w:p>
    <w:p w14:paraId="1A7C4EEC" w14:textId="77777777" w:rsidR="003B3188" w:rsidRPr="003B3188" w:rsidRDefault="003B3188" w:rsidP="005926CA">
      <w:pPr>
        <w:numPr>
          <w:ilvl w:val="0"/>
          <w:numId w:val="19"/>
        </w:numPr>
        <w:tabs>
          <w:tab w:val="clear" w:pos="720"/>
          <w:tab w:val="left" w:pos="284"/>
        </w:tabs>
        <w:ind w:left="-567" w:firstLine="567"/>
        <w:rPr>
          <w:rFonts w:ascii="Times New Roman" w:hAnsi="Times New Roman" w:cs="Times New Roman"/>
        </w:rPr>
      </w:pPr>
      <w:r w:rsidRPr="003B3188">
        <w:rPr>
          <w:rFonts w:ascii="Times New Roman" w:hAnsi="Times New Roman" w:cs="Times New Roman"/>
        </w:rPr>
        <w:t>Бос ұяшықтарды өңдеудің қандай тәсілдері бар?</w:t>
      </w:r>
    </w:p>
    <w:p w14:paraId="2DEC6EDB" w14:textId="77777777" w:rsidR="003B3188" w:rsidRPr="003B3188" w:rsidRDefault="003B3188" w:rsidP="005926CA">
      <w:pPr>
        <w:numPr>
          <w:ilvl w:val="0"/>
          <w:numId w:val="19"/>
        </w:numPr>
        <w:tabs>
          <w:tab w:val="clear" w:pos="720"/>
          <w:tab w:val="left" w:pos="284"/>
        </w:tabs>
        <w:ind w:left="-567" w:firstLine="567"/>
        <w:rPr>
          <w:rFonts w:ascii="Times New Roman" w:hAnsi="Times New Roman" w:cs="Times New Roman"/>
        </w:rPr>
      </w:pPr>
      <w:r w:rsidRPr="003B3188">
        <w:rPr>
          <w:rFonts w:ascii="Times New Roman" w:hAnsi="Times New Roman" w:cs="Times New Roman"/>
        </w:rPr>
        <w:t>Аномалия дегеніміз не және оны қалай өңдеуге болады?</w:t>
      </w:r>
    </w:p>
    <w:p w14:paraId="62658719" w14:textId="77777777" w:rsidR="003B3188" w:rsidRPr="003B3188" w:rsidRDefault="003B3188" w:rsidP="005926CA">
      <w:pPr>
        <w:numPr>
          <w:ilvl w:val="0"/>
          <w:numId w:val="19"/>
        </w:numPr>
        <w:tabs>
          <w:tab w:val="clear" w:pos="720"/>
          <w:tab w:val="left" w:pos="284"/>
        </w:tabs>
        <w:ind w:left="-567" w:firstLine="567"/>
        <w:rPr>
          <w:rFonts w:ascii="Times New Roman" w:hAnsi="Times New Roman" w:cs="Times New Roman"/>
        </w:rPr>
      </w:pPr>
      <w:r w:rsidRPr="003B3188">
        <w:rPr>
          <w:rFonts w:ascii="Times New Roman" w:hAnsi="Times New Roman" w:cs="Times New Roman"/>
        </w:rPr>
        <w:t>Қалыпқа келтіру мен стандарттаудың айырмашылығы неде?</w:t>
      </w:r>
    </w:p>
    <w:p w14:paraId="6BFCA51E" w14:textId="77777777" w:rsidR="003B3188" w:rsidRPr="003B3188" w:rsidRDefault="003B3188" w:rsidP="005926CA">
      <w:pPr>
        <w:numPr>
          <w:ilvl w:val="0"/>
          <w:numId w:val="19"/>
        </w:numPr>
        <w:tabs>
          <w:tab w:val="clear" w:pos="720"/>
          <w:tab w:val="left" w:pos="284"/>
        </w:tabs>
        <w:ind w:left="-567" w:firstLine="567"/>
        <w:rPr>
          <w:rFonts w:ascii="Times New Roman" w:hAnsi="Times New Roman" w:cs="Times New Roman"/>
        </w:rPr>
      </w:pPr>
      <w:r w:rsidRPr="003B3188">
        <w:rPr>
          <w:rFonts w:ascii="Times New Roman" w:hAnsi="Times New Roman" w:cs="Times New Roman"/>
        </w:rPr>
        <w:t>Train/Test бөлу не үшін жүргізіледі және оның үлестік қатынасы қандай?</w:t>
      </w:r>
    </w:p>
    <w:p w14:paraId="56576456" w14:textId="38BDD622" w:rsidR="003B3188" w:rsidRPr="003B3188" w:rsidRDefault="003B3188" w:rsidP="005926CA">
      <w:pPr>
        <w:tabs>
          <w:tab w:val="left" w:pos="284"/>
        </w:tabs>
        <w:ind w:left="-567" w:firstLine="567"/>
        <w:rPr>
          <w:rFonts w:ascii="Times New Roman" w:hAnsi="Times New Roman" w:cs="Times New Roman"/>
        </w:rPr>
      </w:pPr>
    </w:p>
    <w:p w14:paraId="71B11B92" w14:textId="77777777" w:rsidR="003B3188" w:rsidRPr="003B3188" w:rsidRDefault="003B3188" w:rsidP="005926CA">
      <w:pPr>
        <w:tabs>
          <w:tab w:val="left" w:pos="284"/>
        </w:tabs>
        <w:ind w:left="-567" w:firstLine="567"/>
        <w:rPr>
          <w:rFonts w:ascii="Times New Roman" w:hAnsi="Times New Roman" w:cs="Times New Roman"/>
          <w:b/>
          <w:bCs/>
        </w:rPr>
      </w:pPr>
      <w:r w:rsidRPr="003B3188">
        <w:rPr>
          <w:rFonts w:ascii="Times New Roman" w:hAnsi="Times New Roman" w:cs="Times New Roman"/>
          <w:b/>
          <w:bCs/>
        </w:rPr>
        <w:t>Ұсынылатын әдебиеттер:</w:t>
      </w:r>
    </w:p>
    <w:p w14:paraId="327B9232" w14:textId="77777777" w:rsidR="003B3188" w:rsidRPr="003B3188" w:rsidRDefault="003B3188" w:rsidP="005926CA">
      <w:pPr>
        <w:numPr>
          <w:ilvl w:val="0"/>
          <w:numId w:val="20"/>
        </w:numPr>
        <w:tabs>
          <w:tab w:val="clear" w:pos="720"/>
          <w:tab w:val="left" w:pos="284"/>
        </w:tabs>
        <w:ind w:left="-567" w:firstLine="567"/>
        <w:rPr>
          <w:rFonts w:ascii="Times New Roman" w:hAnsi="Times New Roman" w:cs="Times New Roman"/>
        </w:rPr>
      </w:pPr>
      <w:r w:rsidRPr="003B3188">
        <w:rPr>
          <w:rFonts w:ascii="Times New Roman" w:hAnsi="Times New Roman" w:cs="Times New Roman"/>
        </w:rPr>
        <w:t xml:space="preserve">Han, J., Kamber, M., &amp; Pei, J. (2011). </w:t>
      </w:r>
      <w:r w:rsidRPr="003B3188">
        <w:rPr>
          <w:rFonts w:ascii="Times New Roman" w:hAnsi="Times New Roman" w:cs="Times New Roman"/>
          <w:i/>
          <w:iCs/>
        </w:rPr>
        <w:t>Data Mining: Concepts and Techniques (3rd ed.).</w:t>
      </w:r>
      <w:r w:rsidRPr="003B3188">
        <w:rPr>
          <w:rFonts w:ascii="Times New Roman" w:hAnsi="Times New Roman" w:cs="Times New Roman"/>
        </w:rPr>
        <w:t xml:space="preserve"> Elsevier.</w:t>
      </w:r>
    </w:p>
    <w:p w14:paraId="49A46034" w14:textId="77777777" w:rsidR="003B3188" w:rsidRPr="003B3188" w:rsidRDefault="003B3188" w:rsidP="005926CA">
      <w:pPr>
        <w:numPr>
          <w:ilvl w:val="0"/>
          <w:numId w:val="20"/>
        </w:numPr>
        <w:tabs>
          <w:tab w:val="clear" w:pos="720"/>
          <w:tab w:val="left" w:pos="284"/>
        </w:tabs>
        <w:ind w:left="-567" w:firstLine="567"/>
        <w:rPr>
          <w:rFonts w:ascii="Times New Roman" w:hAnsi="Times New Roman" w:cs="Times New Roman"/>
        </w:rPr>
      </w:pPr>
      <w:r w:rsidRPr="003B3188">
        <w:rPr>
          <w:rFonts w:ascii="Times New Roman" w:hAnsi="Times New Roman" w:cs="Times New Roman"/>
        </w:rPr>
        <w:t xml:space="preserve">Aggarwal, C. C. (2015). </w:t>
      </w:r>
      <w:r w:rsidRPr="003B3188">
        <w:rPr>
          <w:rFonts w:ascii="Times New Roman" w:hAnsi="Times New Roman" w:cs="Times New Roman"/>
          <w:i/>
          <w:iCs/>
        </w:rPr>
        <w:t>Data Mining: The Textbook.</w:t>
      </w:r>
      <w:r w:rsidRPr="003B3188">
        <w:rPr>
          <w:rFonts w:ascii="Times New Roman" w:hAnsi="Times New Roman" w:cs="Times New Roman"/>
        </w:rPr>
        <w:t xml:space="preserve"> Springer.</w:t>
      </w:r>
    </w:p>
    <w:p w14:paraId="420B9524" w14:textId="77777777" w:rsidR="003B3188" w:rsidRPr="003B3188" w:rsidRDefault="003B3188" w:rsidP="005926CA">
      <w:pPr>
        <w:numPr>
          <w:ilvl w:val="0"/>
          <w:numId w:val="20"/>
        </w:numPr>
        <w:tabs>
          <w:tab w:val="clear" w:pos="720"/>
          <w:tab w:val="left" w:pos="284"/>
        </w:tabs>
        <w:ind w:left="-567" w:firstLine="567"/>
        <w:rPr>
          <w:rFonts w:ascii="Times New Roman" w:hAnsi="Times New Roman" w:cs="Times New Roman"/>
        </w:rPr>
      </w:pPr>
      <w:r w:rsidRPr="003B3188">
        <w:rPr>
          <w:rFonts w:ascii="Times New Roman" w:hAnsi="Times New Roman" w:cs="Times New Roman"/>
        </w:rPr>
        <w:t xml:space="preserve">Iglewicz, B., &amp; Hoaglin, D. C. (1993). </w:t>
      </w:r>
      <w:r w:rsidRPr="003B3188">
        <w:rPr>
          <w:rFonts w:ascii="Times New Roman" w:hAnsi="Times New Roman" w:cs="Times New Roman"/>
          <w:i/>
          <w:iCs/>
        </w:rPr>
        <w:t>How to Detect and Handle Outliers.</w:t>
      </w:r>
      <w:r w:rsidRPr="003B3188">
        <w:rPr>
          <w:rFonts w:ascii="Times New Roman" w:hAnsi="Times New Roman" w:cs="Times New Roman"/>
        </w:rPr>
        <w:t xml:space="preserve"> Sage Publications.</w:t>
      </w:r>
    </w:p>
    <w:p w14:paraId="11FF6353" w14:textId="77777777" w:rsidR="003B3188" w:rsidRPr="003B3188" w:rsidRDefault="003B3188">
      <w:pPr>
        <w:rPr>
          <w:rFonts w:ascii="Times New Roman" w:hAnsi="Times New Roman" w:cs="Times New Roman"/>
          <w:lang w:val="kk-KZ"/>
        </w:rPr>
      </w:pPr>
    </w:p>
    <w:sectPr w:rsidR="003B3188" w:rsidRPr="003B3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48E"/>
    <w:multiLevelType w:val="multilevel"/>
    <w:tmpl w:val="9CD41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84857"/>
    <w:multiLevelType w:val="multilevel"/>
    <w:tmpl w:val="DC3C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24CB4"/>
    <w:multiLevelType w:val="hybridMultilevel"/>
    <w:tmpl w:val="9100597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3986058"/>
    <w:multiLevelType w:val="multilevel"/>
    <w:tmpl w:val="DA9AD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13A17"/>
    <w:multiLevelType w:val="multilevel"/>
    <w:tmpl w:val="9BB0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B762E"/>
    <w:multiLevelType w:val="multilevel"/>
    <w:tmpl w:val="1798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1288F"/>
    <w:multiLevelType w:val="multilevel"/>
    <w:tmpl w:val="4216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470FD"/>
    <w:multiLevelType w:val="multilevel"/>
    <w:tmpl w:val="ED7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E1B1E"/>
    <w:multiLevelType w:val="multilevel"/>
    <w:tmpl w:val="EEB6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54BB0"/>
    <w:multiLevelType w:val="multilevel"/>
    <w:tmpl w:val="DD9A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94196"/>
    <w:multiLevelType w:val="multilevel"/>
    <w:tmpl w:val="D902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035F9"/>
    <w:multiLevelType w:val="multilevel"/>
    <w:tmpl w:val="A1C8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F2D80"/>
    <w:multiLevelType w:val="multilevel"/>
    <w:tmpl w:val="916C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134E4F"/>
    <w:multiLevelType w:val="multilevel"/>
    <w:tmpl w:val="D982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F013C3"/>
    <w:multiLevelType w:val="multilevel"/>
    <w:tmpl w:val="99E0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F3158"/>
    <w:multiLevelType w:val="multilevel"/>
    <w:tmpl w:val="879E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850BF5"/>
    <w:multiLevelType w:val="multilevel"/>
    <w:tmpl w:val="C870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01250"/>
    <w:multiLevelType w:val="multilevel"/>
    <w:tmpl w:val="5A782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E1653"/>
    <w:multiLevelType w:val="multilevel"/>
    <w:tmpl w:val="31BE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5F5284"/>
    <w:multiLevelType w:val="multilevel"/>
    <w:tmpl w:val="C59EE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0212C"/>
    <w:multiLevelType w:val="multilevel"/>
    <w:tmpl w:val="A59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7"/>
  </w:num>
  <w:num w:numId="4">
    <w:abstractNumId w:val="8"/>
  </w:num>
  <w:num w:numId="5">
    <w:abstractNumId w:val="9"/>
  </w:num>
  <w:num w:numId="6">
    <w:abstractNumId w:val="11"/>
  </w:num>
  <w:num w:numId="7">
    <w:abstractNumId w:val="3"/>
  </w:num>
  <w:num w:numId="8">
    <w:abstractNumId w:val="4"/>
  </w:num>
  <w:num w:numId="9">
    <w:abstractNumId w:val="15"/>
  </w:num>
  <w:num w:numId="10">
    <w:abstractNumId w:val="0"/>
  </w:num>
  <w:num w:numId="11">
    <w:abstractNumId w:val="10"/>
  </w:num>
  <w:num w:numId="12">
    <w:abstractNumId w:val="20"/>
  </w:num>
  <w:num w:numId="13">
    <w:abstractNumId w:val="18"/>
  </w:num>
  <w:num w:numId="14">
    <w:abstractNumId w:val="1"/>
  </w:num>
  <w:num w:numId="15">
    <w:abstractNumId w:val="5"/>
  </w:num>
  <w:num w:numId="16">
    <w:abstractNumId w:val="13"/>
  </w:num>
  <w:num w:numId="17">
    <w:abstractNumId w:val="12"/>
  </w:num>
  <w:num w:numId="18">
    <w:abstractNumId w:val="19"/>
  </w:num>
  <w:num w:numId="19">
    <w:abstractNumId w:val="16"/>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76"/>
    <w:rsid w:val="0001365A"/>
    <w:rsid w:val="0025510F"/>
    <w:rsid w:val="003250ED"/>
    <w:rsid w:val="003B3188"/>
    <w:rsid w:val="003B6543"/>
    <w:rsid w:val="00482431"/>
    <w:rsid w:val="004952BD"/>
    <w:rsid w:val="005926CA"/>
    <w:rsid w:val="005F2ADB"/>
    <w:rsid w:val="006E2877"/>
    <w:rsid w:val="007A21E8"/>
    <w:rsid w:val="00845C30"/>
    <w:rsid w:val="00AB3313"/>
    <w:rsid w:val="00B420F8"/>
    <w:rsid w:val="00BA12F3"/>
    <w:rsid w:val="00CD6624"/>
    <w:rsid w:val="00DC440B"/>
    <w:rsid w:val="00E56D79"/>
    <w:rsid w:val="00E67D76"/>
    <w:rsid w:val="00F84AE1"/>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C38A"/>
  <w15:chartTrackingRefBased/>
  <w15:docId w15:val="{45779921-CB3A-4219-AFEF-D589BC65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6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7D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7D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7D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7D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7D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7D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7D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D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7D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7D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7D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7D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7D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7D76"/>
    <w:rPr>
      <w:rFonts w:eastAsiaTheme="majorEastAsia" w:cstheme="majorBidi"/>
      <w:color w:val="595959" w:themeColor="text1" w:themeTint="A6"/>
    </w:rPr>
  </w:style>
  <w:style w:type="character" w:customStyle="1" w:styleId="80">
    <w:name w:val="Заголовок 8 Знак"/>
    <w:basedOn w:val="a0"/>
    <w:link w:val="8"/>
    <w:uiPriority w:val="9"/>
    <w:semiHidden/>
    <w:rsid w:val="00E67D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7D76"/>
    <w:rPr>
      <w:rFonts w:eastAsiaTheme="majorEastAsia" w:cstheme="majorBidi"/>
      <w:color w:val="272727" w:themeColor="text1" w:themeTint="D8"/>
    </w:rPr>
  </w:style>
  <w:style w:type="paragraph" w:styleId="a3">
    <w:name w:val="Title"/>
    <w:basedOn w:val="a"/>
    <w:next w:val="a"/>
    <w:link w:val="a4"/>
    <w:uiPriority w:val="10"/>
    <w:qFormat/>
    <w:rsid w:val="00E6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7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D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7D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7D76"/>
    <w:pPr>
      <w:spacing w:before="160"/>
      <w:jc w:val="center"/>
    </w:pPr>
    <w:rPr>
      <w:i/>
      <w:iCs/>
      <w:color w:val="404040" w:themeColor="text1" w:themeTint="BF"/>
    </w:rPr>
  </w:style>
  <w:style w:type="character" w:customStyle="1" w:styleId="22">
    <w:name w:val="Цитата 2 Знак"/>
    <w:basedOn w:val="a0"/>
    <w:link w:val="21"/>
    <w:uiPriority w:val="29"/>
    <w:rsid w:val="00E67D76"/>
    <w:rPr>
      <w:i/>
      <w:iCs/>
      <w:color w:val="404040" w:themeColor="text1" w:themeTint="BF"/>
    </w:rPr>
  </w:style>
  <w:style w:type="paragraph" w:styleId="a7">
    <w:name w:val="List Paragraph"/>
    <w:basedOn w:val="a"/>
    <w:uiPriority w:val="34"/>
    <w:qFormat/>
    <w:rsid w:val="00E67D76"/>
    <w:pPr>
      <w:ind w:left="720"/>
      <w:contextualSpacing/>
    </w:pPr>
  </w:style>
  <w:style w:type="character" w:styleId="a8">
    <w:name w:val="Intense Emphasis"/>
    <w:basedOn w:val="a0"/>
    <w:uiPriority w:val="21"/>
    <w:qFormat/>
    <w:rsid w:val="00E67D76"/>
    <w:rPr>
      <w:i/>
      <w:iCs/>
      <w:color w:val="0F4761" w:themeColor="accent1" w:themeShade="BF"/>
    </w:rPr>
  </w:style>
  <w:style w:type="paragraph" w:styleId="a9">
    <w:name w:val="Intense Quote"/>
    <w:basedOn w:val="a"/>
    <w:next w:val="a"/>
    <w:link w:val="aa"/>
    <w:uiPriority w:val="30"/>
    <w:qFormat/>
    <w:rsid w:val="00E6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7D76"/>
    <w:rPr>
      <w:i/>
      <w:iCs/>
      <w:color w:val="0F4761" w:themeColor="accent1" w:themeShade="BF"/>
    </w:rPr>
  </w:style>
  <w:style w:type="character" w:styleId="ab">
    <w:name w:val="Intense Reference"/>
    <w:basedOn w:val="a0"/>
    <w:uiPriority w:val="32"/>
    <w:qFormat/>
    <w:rsid w:val="00E67D76"/>
    <w:rPr>
      <w:b/>
      <w:bCs/>
      <w:smallCaps/>
      <w:color w:val="0F4761" w:themeColor="accent1" w:themeShade="BF"/>
      <w:spacing w:val="5"/>
    </w:rPr>
  </w:style>
  <w:style w:type="character" w:styleId="ac">
    <w:name w:val="Hyperlink"/>
    <w:basedOn w:val="a0"/>
    <w:uiPriority w:val="99"/>
    <w:unhideWhenUsed/>
    <w:rsid w:val="00E67D76"/>
    <w:rPr>
      <w:color w:val="467886" w:themeColor="hyperlink"/>
      <w:u w:val="single"/>
    </w:rPr>
  </w:style>
  <w:style w:type="character" w:customStyle="1" w:styleId="UnresolvedMention">
    <w:name w:val="Unresolved Mention"/>
    <w:basedOn w:val="a0"/>
    <w:uiPriority w:val="99"/>
    <w:semiHidden/>
    <w:unhideWhenUsed/>
    <w:rsid w:val="00E67D76"/>
    <w:rPr>
      <w:color w:val="605E5C"/>
      <w:shd w:val="clear" w:color="auto" w:fill="E1DFDD"/>
    </w:rPr>
  </w:style>
  <w:style w:type="character" w:styleId="ad">
    <w:name w:val="FollowedHyperlink"/>
    <w:basedOn w:val="a0"/>
    <w:uiPriority w:val="99"/>
    <w:semiHidden/>
    <w:unhideWhenUsed/>
    <w:rsid w:val="00BA12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393">
      <w:bodyDiv w:val="1"/>
      <w:marLeft w:val="0"/>
      <w:marRight w:val="0"/>
      <w:marTop w:val="0"/>
      <w:marBottom w:val="0"/>
      <w:divBdr>
        <w:top w:val="none" w:sz="0" w:space="0" w:color="auto"/>
        <w:left w:val="none" w:sz="0" w:space="0" w:color="auto"/>
        <w:bottom w:val="none" w:sz="0" w:space="0" w:color="auto"/>
        <w:right w:val="none" w:sz="0" w:space="0" w:color="auto"/>
      </w:divBdr>
    </w:div>
    <w:div w:id="626397003">
      <w:bodyDiv w:val="1"/>
      <w:marLeft w:val="0"/>
      <w:marRight w:val="0"/>
      <w:marTop w:val="0"/>
      <w:marBottom w:val="0"/>
      <w:divBdr>
        <w:top w:val="none" w:sz="0" w:space="0" w:color="auto"/>
        <w:left w:val="none" w:sz="0" w:space="0" w:color="auto"/>
        <w:bottom w:val="none" w:sz="0" w:space="0" w:color="auto"/>
        <w:right w:val="none" w:sz="0" w:space="0" w:color="auto"/>
      </w:divBdr>
    </w:div>
    <w:div w:id="728458434">
      <w:bodyDiv w:val="1"/>
      <w:marLeft w:val="0"/>
      <w:marRight w:val="0"/>
      <w:marTop w:val="0"/>
      <w:marBottom w:val="0"/>
      <w:divBdr>
        <w:top w:val="none" w:sz="0" w:space="0" w:color="auto"/>
        <w:left w:val="none" w:sz="0" w:space="0" w:color="auto"/>
        <w:bottom w:val="none" w:sz="0" w:space="0" w:color="auto"/>
        <w:right w:val="none" w:sz="0" w:space="0" w:color="auto"/>
      </w:divBdr>
    </w:div>
    <w:div w:id="13376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Майтонова Інжу Бауыржанқызы</dc:creator>
  <cp:keywords/>
  <dc:description/>
  <cp:lastModifiedBy>Админ</cp:lastModifiedBy>
  <cp:revision>11</cp:revision>
  <dcterms:created xsi:type="dcterms:W3CDTF">2025-10-25T09:39:00Z</dcterms:created>
  <dcterms:modified xsi:type="dcterms:W3CDTF">2025-11-12T12:52:00Z</dcterms:modified>
</cp:coreProperties>
</file>