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A4C062" w14:textId="3A6E28F5" w:rsidR="00F003D3" w:rsidRDefault="00F93F97" w:rsidP="00F003D3">
      <w:pPr>
        <w:spacing w:before="100" w:beforeAutospacing="1"/>
        <w:ind w:firstLine="720"/>
        <w:contextualSpacing/>
        <w:jc w:val="both"/>
        <w:rPr>
          <w:b/>
          <w:sz w:val="24"/>
        </w:rPr>
      </w:pPr>
      <w:bookmarkStart w:id="0" w:name="_GoBack"/>
      <w:r w:rsidRPr="00BD322D">
        <w:rPr>
          <w:b/>
          <w:sz w:val="24"/>
          <w:lang w:val="ru-RU"/>
        </w:rPr>
        <w:t>2</w:t>
      </w:r>
      <w:r w:rsidR="00AB6F42" w:rsidRPr="00BD322D">
        <w:rPr>
          <w:b/>
          <w:sz w:val="24"/>
          <w:lang w:val="ru-RU"/>
        </w:rPr>
        <w:t xml:space="preserve"> - </w:t>
      </w:r>
      <w:r w:rsidRPr="00BD322D">
        <w:rPr>
          <w:b/>
          <w:sz w:val="24"/>
          <w:lang w:val="ru-RU"/>
        </w:rPr>
        <w:t>Д</w:t>
      </w:r>
      <w:r w:rsidRPr="00BD322D">
        <w:rPr>
          <w:b/>
          <w:sz w:val="24"/>
        </w:rPr>
        <w:t>ӘРІС.</w:t>
      </w:r>
      <w:r>
        <w:rPr>
          <w:b/>
          <w:sz w:val="24"/>
        </w:rPr>
        <w:t xml:space="preserve"> Қазақстан Республикасының экологиялық саясатының заңдылық базасы. Қоршаған</w:t>
      </w:r>
      <w:r>
        <w:rPr>
          <w:b/>
          <w:spacing w:val="40"/>
          <w:sz w:val="24"/>
        </w:rPr>
        <w:t xml:space="preserve"> </w:t>
      </w:r>
      <w:r>
        <w:rPr>
          <w:b/>
          <w:sz w:val="24"/>
        </w:rPr>
        <w:t>ортаны</w:t>
      </w:r>
      <w:r>
        <w:rPr>
          <w:b/>
          <w:spacing w:val="40"/>
          <w:sz w:val="24"/>
        </w:rPr>
        <w:t xml:space="preserve"> </w:t>
      </w:r>
      <w:r>
        <w:rPr>
          <w:b/>
          <w:sz w:val="24"/>
        </w:rPr>
        <w:t>құқықтық</w:t>
      </w:r>
      <w:r>
        <w:rPr>
          <w:b/>
          <w:spacing w:val="40"/>
          <w:sz w:val="24"/>
        </w:rPr>
        <w:t xml:space="preserve"> </w:t>
      </w:r>
      <w:r>
        <w:rPr>
          <w:b/>
          <w:sz w:val="24"/>
        </w:rPr>
        <w:t>қорғау.</w:t>
      </w:r>
      <w:r>
        <w:rPr>
          <w:b/>
          <w:spacing w:val="40"/>
          <w:sz w:val="24"/>
        </w:rPr>
        <w:t xml:space="preserve"> </w:t>
      </w:r>
      <w:r>
        <w:rPr>
          <w:b/>
          <w:sz w:val="24"/>
        </w:rPr>
        <w:t>Қазақстан Республикасының тұрақты дамуының бағдармалары.</w:t>
      </w:r>
      <w:bookmarkEnd w:id="0"/>
    </w:p>
    <w:p w14:paraId="140023F8" w14:textId="19F343D1" w:rsidR="00F93F97" w:rsidRDefault="00F93F97" w:rsidP="00940BAB">
      <w:pPr>
        <w:pStyle w:val="a6"/>
        <w:spacing w:after="0" w:afterAutospacing="0"/>
        <w:ind w:firstLine="720"/>
        <w:contextualSpacing/>
        <w:jc w:val="both"/>
      </w:pPr>
      <w:r w:rsidRPr="00AD677E">
        <w:rPr>
          <w:b/>
        </w:rPr>
        <w:t>Дәріс мақсаты:</w:t>
      </w:r>
      <w:r w:rsidR="00AD677E" w:rsidRPr="00AD677E">
        <w:rPr>
          <w:b/>
        </w:rPr>
        <w:t xml:space="preserve"> </w:t>
      </w:r>
      <w:r w:rsidR="00AD677E">
        <w:t xml:space="preserve">Қазақстанның қоршаған ортаны қорғауға бағытталған заңдары мен экологиялық саясаты туралы түсінік беру. Сонымен қатар, 2004–2015 жылдар аралығында іске асырылған экологиялық тұжырымдамалар мен тұрақты даму бағдарламаларының маңызын түсіндіру. </w:t>
      </w:r>
      <w:r w:rsidR="00F003D3">
        <w:t>Т</w:t>
      </w:r>
      <w:r w:rsidR="00AD677E">
        <w:t>абиғатты қорғау үшін мемлекет қандай шаралар жасап жатқанын және бұл істердің болашақ үшін қаншалықты маңызды екенін ұғындыру.</w:t>
      </w:r>
    </w:p>
    <w:p w14:paraId="2B3D3FD4" w14:textId="77777777" w:rsidR="00BD322D" w:rsidRPr="00940BAB" w:rsidRDefault="00BD322D" w:rsidP="00BD322D">
      <w:pPr>
        <w:pStyle w:val="a6"/>
        <w:spacing w:after="0" w:afterAutospacing="0"/>
        <w:contextualSpacing/>
        <w:rPr>
          <w:b/>
          <w:bCs/>
        </w:rPr>
      </w:pPr>
    </w:p>
    <w:p w14:paraId="12553374" w14:textId="798A20E7" w:rsidR="00F003D3" w:rsidRPr="00F003D3" w:rsidRDefault="00F003D3" w:rsidP="00F003D3">
      <w:pPr>
        <w:pStyle w:val="a6"/>
        <w:spacing w:after="0" w:afterAutospacing="0"/>
        <w:ind w:firstLine="720"/>
        <w:contextualSpacing/>
        <w:rPr>
          <w:b/>
          <w:bCs/>
        </w:rPr>
      </w:pPr>
      <w:r w:rsidRPr="00F003D3">
        <w:rPr>
          <w:b/>
          <w:bCs/>
        </w:rPr>
        <w:t>Мазмұны:</w:t>
      </w:r>
    </w:p>
    <w:p w14:paraId="14829A6A" w14:textId="46AEBB36" w:rsidR="00AB6F42" w:rsidRDefault="00AB6F42" w:rsidP="00F003D3">
      <w:pPr>
        <w:pStyle w:val="a6"/>
        <w:numPr>
          <w:ilvl w:val="1"/>
          <w:numId w:val="4"/>
        </w:numPr>
        <w:spacing w:after="0" w:afterAutospacing="0"/>
        <w:ind w:left="0" w:firstLine="0"/>
        <w:contextualSpacing/>
      </w:pPr>
      <w:r>
        <w:t>Қазақстан Республикасының экологиялық саясатының заңдылық негіздері.</w:t>
      </w:r>
    </w:p>
    <w:p w14:paraId="34BA19F9" w14:textId="2BCF0931" w:rsidR="00AB6F42" w:rsidRDefault="00AB6F42" w:rsidP="00F003D3">
      <w:pPr>
        <w:pStyle w:val="a6"/>
        <w:numPr>
          <w:ilvl w:val="1"/>
          <w:numId w:val="4"/>
        </w:numPr>
        <w:spacing w:after="0" w:afterAutospacing="0"/>
        <w:ind w:left="0" w:firstLine="0"/>
        <w:contextualSpacing/>
      </w:pPr>
      <w:r w:rsidRPr="00AB6F42">
        <w:t xml:space="preserve"> </w:t>
      </w:r>
      <w:r>
        <w:t>Қоршаған ортаны құқықтық қорғау жүйесі.</w:t>
      </w:r>
    </w:p>
    <w:p w14:paraId="4318E49A" w14:textId="2F260357" w:rsidR="00AD677E" w:rsidRPr="00F003D3" w:rsidRDefault="00AB6F42" w:rsidP="00F003D3">
      <w:pPr>
        <w:pStyle w:val="a6"/>
        <w:numPr>
          <w:ilvl w:val="1"/>
          <w:numId w:val="4"/>
        </w:numPr>
        <w:spacing w:after="0" w:afterAutospacing="0"/>
        <w:ind w:left="0" w:firstLine="0"/>
        <w:contextualSpacing/>
      </w:pPr>
      <w:r>
        <w:t>Қазақстанның тұрақты дамуының мемлекеттік бағдарламалары.</w:t>
      </w:r>
    </w:p>
    <w:p w14:paraId="06F82092" w14:textId="77777777" w:rsidR="00F003D3" w:rsidRPr="00F003D3" w:rsidRDefault="00F003D3" w:rsidP="00F003D3">
      <w:pPr>
        <w:pStyle w:val="a6"/>
        <w:spacing w:after="0" w:afterAutospacing="0"/>
        <w:contextualSpacing/>
      </w:pPr>
    </w:p>
    <w:p w14:paraId="27CEA651" w14:textId="77777777" w:rsidR="00F003D3" w:rsidRDefault="00F93F97" w:rsidP="00F003D3">
      <w:pPr>
        <w:pStyle w:val="a3"/>
        <w:spacing w:before="100" w:beforeAutospacing="1"/>
        <w:ind w:left="0" w:firstLine="720"/>
        <w:contextualSpacing/>
        <w:rPr>
          <w:b/>
        </w:rPr>
      </w:pPr>
      <w:r w:rsidRPr="00F93F97">
        <w:rPr>
          <w:b/>
          <w:bCs/>
        </w:rPr>
        <w:t>2.1.</w:t>
      </w:r>
      <w:r>
        <w:t xml:space="preserve"> </w:t>
      </w:r>
      <w:r>
        <w:rPr>
          <w:b/>
        </w:rPr>
        <w:t>Қазақстан Республикасының экологиялық саясатының заңдылық базасы.</w:t>
      </w:r>
    </w:p>
    <w:p w14:paraId="50964EC5" w14:textId="77777777" w:rsidR="00F003D3" w:rsidRDefault="00F93F97" w:rsidP="00F003D3">
      <w:pPr>
        <w:pStyle w:val="a3"/>
        <w:spacing w:before="100" w:beforeAutospacing="1"/>
        <w:ind w:left="0" w:firstLine="720"/>
        <w:contextualSpacing/>
      </w:pPr>
      <w:r>
        <w:rPr>
          <w:b/>
        </w:rPr>
        <w:t xml:space="preserve"> </w:t>
      </w:r>
      <w:r>
        <w:t xml:space="preserve">Қазақстан Республикасындағы Құқықтық реформа мемлекеттiк </w:t>
      </w:r>
      <w:hyperlink r:id="rId6" w:anchor="z0">
        <w:r>
          <w:t>бағдарламасын</w:t>
        </w:r>
      </w:hyperlink>
      <w:r>
        <w:t xml:space="preserve"> (1994 ж.) орындаудың басты нәтижесi қоғам мен мемлекет дамуының стратегиялық бағыттарын айқындап берген, адам мен азаматтың негiзгi құқықтары мен бостандықтарын, сондай-ақ мемлекеттiк институттардың жаңа жүйесiн бекiткен Қазақстан Республикасы </w:t>
      </w:r>
      <w:hyperlink r:id="rId7" w:anchor="z0">
        <w:r>
          <w:t>Конституциясының</w:t>
        </w:r>
      </w:hyperlink>
      <w:r>
        <w:t xml:space="preserve"> қабылдануы (1995 ж.) болды. </w:t>
      </w:r>
    </w:p>
    <w:p w14:paraId="5D5F50FE" w14:textId="3DCF30F7" w:rsidR="00F93F97" w:rsidRPr="00940BAB" w:rsidRDefault="00F93F97" w:rsidP="00F003D3">
      <w:pPr>
        <w:pStyle w:val="a3"/>
        <w:spacing w:before="100" w:beforeAutospacing="1"/>
        <w:ind w:left="0" w:firstLine="720"/>
        <w:contextualSpacing/>
        <w:rPr>
          <w:spacing w:val="-2"/>
        </w:rPr>
      </w:pPr>
      <w:r>
        <w:t>Конституциялық</w:t>
      </w:r>
      <w:r>
        <w:rPr>
          <w:spacing w:val="40"/>
        </w:rPr>
        <w:t xml:space="preserve"> </w:t>
      </w:r>
      <w:r>
        <w:t>нормаларды</w:t>
      </w:r>
      <w:r>
        <w:rPr>
          <w:spacing w:val="40"/>
        </w:rPr>
        <w:t xml:space="preserve"> </w:t>
      </w:r>
      <w:r>
        <w:t>дамыту</w:t>
      </w:r>
      <w:r>
        <w:rPr>
          <w:spacing w:val="40"/>
        </w:rPr>
        <w:t xml:space="preserve"> </w:t>
      </w:r>
      <w:r>
        <w:t xml:space="preserve">үшiн " Қазақстан Республикасының Президентi туралы ", " </w:t>
      </w:r>
      <w:hyperlink r:id="rId8" w:anchor="z0">
        <w:r>
          <w:t>Қазақстан Республикасының</w:t>
        </w:r>
      </w:hyperlink>
      <w:r>
        <w:t xml:space="preserve"> </w:t>
      </w:r>
      <w:hyperlink r:id="rId9" w:anchor="z0">
        <w:r>
          <w:t>Парламентi және оның депутаттарының мәртебесi туралы</w:t>
        </w:r>
      </w:hyperlink>
      <w:r>
        <w:t xml:space="preserve"> ", " </w:t>
      </w:r>
      <w:hyperlink r:id="rId10" w:anchor="z0">
        <w:r>
          <w:t>Қазақстан Республикасының</w:t>
        </w:r>
      </w:hyperlink>
      <w:r>
        <w:t xml:space="preserve"> </w:t>
      </w:r>
      <w:hyperlink r:id="rId11" w:anchor="z0">
        <w:r>
          <w:t>Үкiметi туралы</w:t>
        </w:r>
      </w:hyperlink>
      <w:r>
        <w:t xml:space="preserve"> ", " </w:t>
      </w:r>
      <w:hyperlink r:id="rId12" w:anchor="z0">
        <w:r>
          <w:t>Қазақстан Республикасының сот жүйесi мен судьяларының мәртебесi</w:t>
        </w:r>
      </w:hyperlink>
      <w:r>
        <w:t xml:space="preserve"> </w:t>
      </w:r>
      <w:hyperlink r:id="rId13" w:anchor="z0">
        <w:r>
          <w:t>туралы</w:t>
        </w:r>
      </w:hyperlink>
      <w:r>
        <w:t xml:space="preserve"> ", " </w:t>
      </w:r>
      <w:hyperlink r:id="rId14" w:anchor="z0">
        <w:r>
          <w:t>Республикалық референдум туралы</w:t>
        </w:r>
      </w:hyperlink>
      <w:r>
        <w:t xml:space="preserve"> ", " </w:t>
      </w:r>
      <w:hyperlink r:id="rId15" w:anchor="z0">
        <w:r>
          <w:t>Қазақстан Республикасындағы сайлау</w:t>
        </w:r>
      </w:hyperlink>
      <w:r>
        <w:t xml:space="preserve"> </w:t>
      </w:r>
      <w:hyperlink r:id="rId16" w:anchor="z0">
        <w:r>
          <w:t>туралы</w:t>
        </w:r>
      </w:hyperlink>
      <w:r>
        <w:t xml:space="preserve"> " конституциялық заңдар, Қазақстан Республикасы Президентiнiң "Қазақстан Республикасының</w:t>
      </w:r>
      <w:r>
        <w:rPr>
          <w:spacing w:val="40"/>
        </w:rPr>
        <w:t xml:space="preserve"> </w:t>
      </w:r>
      <w:r>
        <w:t>Конституциялық</w:t>
      </w:r>
      <w:r>
        <w:rPr>
          <w:spacing w:val="40"/>
        </w:rPr>
        <w:t xml:space="preserve"> </w:t>
      </w:r>
      <w:r>
        <w:t>Кеңесi</w:t>
      </w:r>
      <w:r>
        <w:rPr>
          <w:spacing w:val="40"/>
        </w:rPr>
        <w:t xml:space="preserve"> </w:t>
      </w:r>
      <w:r>
        <w:t>туралы"</w:t>
      </w:r>
      <w:r>
        <w:rPr>
          <w:spacing w:val="40"/>
        </w:rPr>
        <w:t xml:space="preserve"> </w:t>
      </w:r>
      <w:r>
        <w:t>конституциялық</w:t>
      </w:r>
      <w:r>
        <w:rPr>
          <w:spacing w:val="40"/>
        </w:rPr>
        <w:t xml:space="preserve"> </w:t>
      </w:r>
      <w:r>
        <w:t>заң</w:t>
      </w:r>
      <w:r>
        <w:rPr>
          <w:spacing w:val="40"/>
        </w:rPr>
        <w:t xml:space="preserve"> </w:t>
      </w:r>
      <w:r>
        <w:t>күшi</w:t>
      </w:r>
      <w:r>
        <w:rPr>
          <w:spacing w:val="40"/>
        </w:rPr>
        <w:t xml:space="preserve"> </w:t>
      </w:r>
      <w:r>
        <w:t xml:space="preserve">бар </w:t>
      </w:r>
      <w:hyperlink r:id="rId17" w:anchor="z0">
        <w:r>
          <w:t>Жарлығы</w:t>
        </w:r>
      </w:hyperlink>
      <w:r>
        <w:t xml:space="preserve"> және Қазақстанның ұлттық заңнамасының негiзiн құраған өзге де заң актiлерi </w:t>
      </w:r>
      <w:r>
        <w:rPr>
          <w:spacing w:val="-2"/>
        </w:rPr>
        <w:t>қабылданды.</w:t>
      </w:r>
    </w:p>
    <w:p w14:paraId="394EB97D" w14:textId="77777777" w:rsidR="00BD322D" w:rsidRPr="00940BAB" w:rsidRDefault="00BD322D" w:rsidP="00F003D3">
      <w:pPr>
        <w:pStyle w:val="a3"/>
        <w:spacing w:before="100" w:beforeAutospacing="1"/>
        <w:ind w:left="0" w:firstLine="720"/>
        <w:contextualSpacing/>
        <w:rPr>
          <w:spacing w:val="-2"/>
        </w:rPr>
      </w:pPr>
    </w:p>
    <w:p w14:paraId="4859FEB5" w14:textId="77777777" w:rsidR="00BD322D" w:rsidRPr="00940BAB" w:rsidRDefault="00BD322D" w:rsidP="00F003D3">
      <w:pPr>
        <w:pStyle w:val="a3"/>
        <w:spacing w:before="100" w:beforeAutospacing="1"/>
        <w:ind w:left="0" w:firstLine="720"/>
        <w:contextualSpacing/>
        <w:rPr>
          <w:spacing w:val="-2"/>
        </w:rPr>
      </w:pPr>
    </w:p>
    <w:p w14:paraId="2B192BAC" w14:textId="77777777" w:rsidR="00F003D3" w:rsidRDefault="00AD677E" w:rsidP="00F003D3">
      <w:pPr>
        <w:pStyle w:val="a3"/>
        <w:spacing w:before="100" w:beforeAutospacing="1"/>
        <w:ind w:left="0" w:firstLine="720"/>
        <w:contextualSpacing/>
        <w:jc w:val="left"/>
      </w:pPr>
      <w:r>
        <w:rPr>
          <w:b/>
        </w:rPr>
        <w:t>2.2. Қоршаған</w:t>
      </w:r>
      <w:r>
        <w:rPr>
          <w:b/>
          <w:spacing w:val="40"/>
        </w:rPr>
        <w:t xml:space="preserve"> </w:t>
      </w:r>
      <w:r>
        <w:rPr>
          <w:b/>
        </w:rPr>
        <w:t>ортаны</w:t>
      </w:r>
      <w:r>
        <w:rPr>
          <w:b/>
          <w:spacing w:val="40"/>
        </w:rPr>
        <w:t xml:space="preserve"> </w:t>
      </w:r>
      <w:r>
        <w:rPr>
          <w:b/>
        </w:rPr>
        <w:t>құқықтық</w:t>
      </w:r>
      <w:r>
        <w:rPr>
          <w:b/>
          <w:spacing w:val="40"/>
        </w:rPr>
        <w:t xml:space="preserve"> </w:t>
      </w:r>
      <w:r>
        <w:rPr>
          <w:b/>
        </w:rPr>
        <w:t>қорғау.</w:t>
      </w:r>
    </w:p>
    <w:p w14:paraId="68E4BA7C" w14:textId="77777777" w:rsidR="00F003D3" w:rsidRDefault="00F93F97" w:rsidP="00F003D3">
      <w:pPr>
        <w:pStyle w:val="a3"/>
        <w:spacing w:before="100" w:beforeAutospacing="1"/>
        <w:ind w:left="0" w:firstLine="720"/>
        <w:contextualSpacing/>
        <w:jc w:val="left"/>
        <w:rPr>
          <w:spacing w:val="-2"/>
        </w:rPr>
      </w:pPr>
      <w:r>
        <w:t xml:space="preserve">Қазақстан Республикасының 1995 жылғы </w:t>
      </w:r>
      <w:hyperlink r:id="rId18" w:anchor="z0">
        <w:r>
          <w:t>Конституциясының</w:t>
        </w:r>
      </w:hyperlink>
      <w:r>
        <w:t xml:space="preserve"> негiзiнде жаңа конституциялық құқық түзiлдi, оған сәйкес бiздiң мемлекетiмiз үшiн неғұрлым қолайлы президенттiк басқару нысаны берiк орнықты. Мемлекеттiк бiртұтас билiктiң үш тармаққа бөлiнуi</w:t>
      </w:r>
      <w:r>
        <w:rPr>
          <w:spacing w:val="40"/>
        </w:rPr>
        <w:t xml:space="preserve"> </w:t>
      </w:r>
      <w:r>
        <w:t>жүзеге</w:t>
      </w:r>
      <w:r>
        <w:rPr>
          <w:spacing w:val="40"/>
        </w:rPr>
        <w:t xml:space="preserve"> </w:t>
      </w:r>
      <w:r>
        <w:t>асты.</w:t>
      </w:r>
      <w:r>
        <w:rPr>
          <w:spacing w:val="40"/>
        </w:rPr>
        <w:t xml:space="preserve"> </w:t>
      </w:r>
      <w:r>
        <w:t>Тұрақты</w:t>
      </w:r>
      <w:r>
        <w:rPr>
          <w:spacing w:val="40"/>
        </w:rPr>
        <w:t xml:space="preserve"> </w:t>
      </w:r>
      <w:r>
        <w:t>жұмыс</w:t>
      </w:r>
      <w:r>
        <w:rPr>
          <w:spacing w:val="40"/>
        </w:rPr>
        <w:t xml:space="preserve"> </w:t>
      </w:r>
      <w:r>
        <w:t>iстейтiн</w:t>
      </w:r>
      <w:r>
        <w:rPr>
          <w:spacing w:val="40"/>
        </w:rPr>
        <w:t xml:space="preserve"> </w:t>
      </w:r>
      <w:r>
        <w:t>қос</w:t>
      </w:r>
      <w:r>
        <w:rPr>
          <w:spacing w:val="40"/>
        </w:rPr>
        <w:t xml:space="preserve"> </w:t>
      </w:r>
      <w:r>
        <w:t>палаталы</w:t>
      </w:r>
      <w:r>
        <w:rPr>
          <w:spacing w:val="40"/>
        </w:rPr>
        <w:t xml:space="preserve"> </w:t>
      </w:r>
      <w:r>
        <w:t>Парламент</w:t>
      </w:r>
      <w:r>
        <w:rPr>
          <w:spacing w:val="40"/>
        </w:rPr>
        <w:t xml:space="preserve"> </w:t>
      </w:r>
      <w:r>
        <w:t xml:space="preserve">күннен-күнге жемiстi жұмыс iстеуде. Атқарушы билiктi нығайту және жетiлдiру жөнiнде шаралар қолданылды. Бiртұтас сот жүйесi құрылды, судьялардың тәуелсiздiгiн қамтамасыз ету </w:t>
      </w:r>
      <w:r>
        <w:rPr>
          <w:spacing w:val="-2"/>
        </w:rPr>
        <w:t>жөнiнде</w:t>
      </w:r>
      <w:r w:rsidR="00D66128">
        <w:t xml:space="preserve"> </w:t>
      </w:r>
      <w:r>
        <w:rPr>
          <w:spacing w:val="-2"/>
        </w:rPr>
        <w:t>шаралар</w:t>
      </w:r>
      <w:r>
        <w:t xml:space="preserve"> </w:t>
      </w:r>
      <w:r>
        <w:rPr>
          <w:spacing w:val="-2"/>
        </w:rPr>
        <w:t>қабылданды.</w:t>
      </w:r>
    </w:p>
    <w:p w14:paraId="75E571E7" w14:textId="77777777" w:rsidR="00F003D3" w:rsidRDefault="00F93F97" w:rsidP="00F003D3">
      <w:pPr>
        <w:pStyle w:val="a3"/>
        <w:spacing w:before="100" w:beforeAutospacing="1"/>
        <w:ind w:left="0" w:firstLine="720"/>
        <w:contextualSpacing/>
        <w:jc w:val="left"/>
        <w:rPr>
          <w:spacing w:val="-2"/>
        </w:rPr>
      </w:pPr>
      <w:r>
        <w:t>Жеке меншiк, азаматтық қоғам, еркiн кәсiпкерлiк қатынастарын реттейтiн азаматтық құқық одан әрi дами түстi. Қылмыстық құқықта адамның табиғи, ажырамас құқықтары мен бостандықтарының басымдығына негізделген, қорғалуға тиiс әлеуметтiк құндылықтардың түбегейлi</w:t>
      </w:r>
      <w:r>
        <w:rPr>
          <w:spacing w:val="40"/>
        </w:rPr>
        <w:t xml:space="preserve"> </w:t>
      </w:r>
      <w:r>
        <w:t>жаңа</w:t>
      </w:r>
      <w:r>
        <w:rPr>
          <w:spacing w:val="40"/>
        </w:rPr>
        <w:t xml:space="preserve"> </w:t>
      </w:r>
      <w:r>
        <w:t>сатысы</w:t>
      </w:r>
      <w:r>
        <w:rPr>
          <w:spacing w:val="40"/>
        </w:rPr>
        <w:t xml:space="preserve"> </w:t>
      </w:r>
      <w:r>
        <w:t>айқындалды.</w:t>
      </w:r>
      <w:r>
        <w:rPr>
          <w:spacing w:val="40"/>
        </w:rPr>
        <w:t xml:space="preserve"> </w:t>
      </w:r>
      <w:r>
        <w:t>Әлемдiк</w:t>
      </w:r>
      <w:r>
        <w:rPr>
          <w:spacing w:val="40"/>
        </w:rPr>
        <w:t xml:space="preserve"> </w:t>
      </w:r>
      <w:r>
        <w:t>қоғамдастықта</w:t>
      </w:r>
      <w:r>
        <w:rPr>
          <w:spacing w:val="40"/>
        </w:rPr>
        <w:t xml:space="preserve"> </w:t>
      </w:r>
      <w:r>
        <w:t>орныққан</w:t>
      </w:r>
      <w:r>
        <w:rPr>
          <w:spacing w:val="40"/>
        </w:rPr>
        <w:t xml:space="preserve"> </w:t>
      </w:r>
      <w:r>
        <w:t>принциптерге едәуiр сәйкес келетiн азаматтық iс жүргiзу, қылмыстық-iс жүргiзу және қылмыстық-атқару заңнамасы елеулi өзгердi.</w:t>
      </w:r>
    </w:p>
    <w:p w14:paraId="07FC1FE4" w14:textId="249B53AA" w:rsidR="00F93F97" w:rsidRPr="00F003D3" w:rsidRDefault="00F93F97" w:rsidP="00F003D3">
      <w:pPr>
        <w:pStyle w:val="a3"/>
        <w:spacing w:before="100" w:beforeAutospacing="1"/>
        <w:ind w:left="0" w:firstLine="720"/>
        <w:contextualSpacing/>
        <w:jc w:val="left"/>
        <w:rPr>
          <w:spacing w:val="-2"/>
        </w:rPr>
      </w:pPr>
      <w:r>
        <w:t>Соттар мен құқық қорғау органдарының құқық қорғау қызметiнiң тиiмділігiн арттыруға бағытталған қайта құру реформаның маңызды құрамдас бөлiгi болып табылды.</w:t>
      </w:r>
    </w:p>
    <w:p w14:paraId="0B7C3E37" w14:textId="77777777" w:rsidR="00F003D3" w:rsidRDefault="00F93F97" w:rsidP="00F003D3">
      <w:pPr>
        <w:pStyle w:val="a3"/>
        <w:spacing w:before="100" w:beforeAutospacing="1"/>
        <w:ind w:left="0"/>
        <w:contextualSpacing/>
      </w:pPr>
      <w:r>
        <w:t>Қоршаған</w:t>
      </w:r>
      <w:r>
        <w:rPr>
          <w:spacing w:val="80"/>
          <w:w w:val="150"/>
        </w:rPr>
        <w:t xml:space="preserve"> </w:t>
      </w:r>
      <w:r>
        <w:t>ортаны</w:t>
      </w:r>
      <w:r>
        <w:rPr>
          <w:spacing w:val="80"/>
          <w:w w:val="150"/>
        </w:rPr>
        <w:t xml:space="preserve"> </w:t>
      </w:r>
      <w:r>
        <w:t>қорғау</w:t>
      </w:r>
      <w:r>
        <w:rPr>
          <w:spacing w:val="80"/>
          <w:w w:val="150"/>
        </w:rPr>
        <w:t xml:space="preserve"> </w:t>
      </w:r>
      <w:r>
        <w:t>туралы</w:t>
      </w:r>
      <w:r>
        <w:rPr>
          <w:spacing w:val="80"/>
          <w:w w:val="150"/>
        </w:rPr>
        <w:t xml:space="preserve"> </w:t>
      </w:r>
      <w:r>
        <w:t>заңдарды</w:t>
      </w:r>
      <w:r>
        <w:rPr>
          <w:spacing w:val="80"/>
        </w:rPr>
        <w:t xml:space="preserve">  </w:t>
      </w:r>
      <w:r>
        <w:t>жетiлдiру</w:t>
      </w:r>
      <w:r>
        <w:rPr>
          <w:spacing w:val="80"/>
        </w:rPr>
        <w:t xml:space="preserve">  </w:t>
      </w:r>
      <w:r>
        <w:t xml:space="preserve">мақсатында: </w:t>
      </w:r>
    </w:p>
    <w:p w14:paraId="4841E434" w14:textId="77777777" w:rsidR="00F003D3" w:rsidRDefault="00F93F97" w:rsidP="00F003D3">
      <w:pPr>
        <w:pStyle w:val="a3"/>
        <w:numPr>
          <w:ilvl w:val="0"/>
          <w:numId w:val="7"/>
        </w:numPr>
        <w:spacing w:before="100" w:beforeAutospacing="1"/>
        <w:contextualSpacing/>
      </w:pPr>
      <w:r>
        <w:t xml:space="preserve">экологиялық сақтандыру жүйесiн; </w:t>
      </w:r>
    </w:p>
    <w:p w14:paraId="0CBBDBDB" w14:textId="77777777" w:rsidR="00F003D3" w:rsidRDefault="00F93F97" w:rsidP="00F003D3">
      <w:pPr>
        <w:pStyle w:val="a3"/>
        <w:numPr>
          <w:ilvl w:val="0"/>
          <w:numId w:val="7"/>
        </w:numPr>
        <w:spacing w:before="100" w:beforeAutospacing="1"/>
        <w:contextualSpacing/>
      </w:pPr>
      <w:r>
        <w:t xml:space="preserve">кінәлiлердiң жазадан құтылмауына кепiлдiк беретiн және қоршаған ортаға </w:t>
      </w:r>
      <w:r>
        <w:lastRenderedPageBreak/>
        <w:t>келтiрілген шығынды өтеудi қамтамасыз ететiн мемлекеттiк бақылаудың, қаскерлiкпен</w:t>
      </w:r>
      <w:r w:rsidR="00F9031B">
        <w:t xml:space="preserve"> </w:t>
      </w:r>
      <w:r>
        <w:t>(браконьерлiкпен) және орман бұзушылықпен күрестiң барынша жетiлдiрiлген жүйесiн;</w:t>
      </w:r>
      <w:r w:rsidR="00F003D3">
        <w:t xml:space="preserve"> </w:t>
      </w:r>
    </w:p>
    <w:p w14:paraId="016B5DD9" w14:textId="77777777" w:rsidR="00F003D3" w:rsidRDefault="00F93F97" w:rsidP="00F003D3">
      <w:pPr>
        <w:pStyle w:val="a3"/>
        <w:numPr>
          <w:ilvl w:val="0"/>
          <w:numId w:val="7"/>
        </w:numPr>
        <w:spacing w:before="100" w:beforeAutospacing="1"/>
        <w:contextualSpacing/>
      </w:pPr>
      <w:r>
        <w:t>бiрыңғай</w:t>
      </w:r>
      <w:r w:rsidRPr="00F003D3">
        <w:rPr>
          <w:spacing w:val="4"/>
        </w:rPr>
        <w:t xml:space="preserve"> </w:t>
      </w:r>
      <w:r>
        <w:t>мемлекеттiк</w:t>
      </w:r>
      <w:r w:rsidRPr="00F003D3">
        <w:rPr>
          <w:spacing w:val="15"/>
        </w:rPr>
        <w:t xml:space="preserve"> </w:t>
      </w:r>
      <w:r>
        <w:t>экологиялық</w:t>
      </w:r>
      <w:r w:rsidRPr="00F003D3">
        <w:rPr>
          <w:spacing w:val="3"/>
        </w:rPr>
        <w:t xml:space="preserve"> </w:t>
      </w:r>
      <w:r>
        <w:t>мониторинг</w:t>
      </w:r>
      <w:r w:rsidRPr="00F003D3">
        <w:rPr>
          <w:spacing w:val="9"/>
        </w:rPr>
        <w:t xml:space="preserve"> </w:t>
      </w:r>
      <w:r w:rsidRPr="00F003D3">
        <w:rPr>
          <w:spacing w:val="-2"/>
        </w:rPr>
        <w:t>жүйесiн;</w:t>
      </w:r>
      <w:r w:rsidR="00F003D3">
        <w:t xml:space="preserve"> </w:t>
      </w:r>
    </w:p>
    <w:p w14:paraId="79D026A4" w14:textId="77777777" w:rsidR="00F003D3" w:rsidRDefault="00F93F97" w:rsidP="00F003D3">
      <w:pPr>
        <w:pStyle w:val="a3"/>
        <w:numPr>
          <w:ilvl w:val="0"/>
          <w:numId w:val="7"/>
        </w:numPr>
        <w:spacing w:before="100" w:beforeAutospacing="1"/>
        <w:contextualSpacing/>
      </w:pPr>
      <w:r>
        <w:t>белгiленген нормативтерден тыс қоршаған ортаны ластайтын кәсiпорындардағы мiндеттi экологиялық аудит;</w:t>
      </w:r>
      <w:r w:rsidR="00AB6F42">
        <w:t xml:space="preserve"> </w:t>
      </w:r>
    </w:p>
    <w:p w14:paraId="349B28C6" w14:textId="576FDF23" w:rsidR="00F9031B" w:rsidRPr="00F003D3" w:rsidRDefault="00F93F97" w:rsidP="00F003D3">
      <w:pPr>
        <w:pStyle w:val="a3"/>
        <w:numPr>
          <w:ilvl w:val="0"/>
          <w:numId w:val="7"/>
        </w:numPr>
        <w:spacing w:before="100" w:beforeAutospacing="1"/>
        <w:contextualSpacing/>
      </w:pPr>
      <w:r w:rsidRPr="00F003D3">
        <w:rPr>
          <w:spacing w:val="-2"/>
        </w:rPr>
        <w:t>коммуналдық</w:t>
      </w:r>
      <w:r w:rsidR="00AB6F42">
        <w:t xml:space="preserve"> </w:t>
      </w:r>
      <w:r w:rsidRPr="00F003D3">
        <w:rPr>
          <w:spacing w:val="-4"/>
        </w:rPr>
        <w:t>және</w:t>
      </w:r>
      <w:r w:rsidR="00AB6F42" w:rsidRPr="00F003D3">
        <w:rPr>
          <w:spacing w:val="-4"/>
        </w:rPr>
        <w:t xml:space="preserve"> </w:t>
      </w:r>
      <w:r w:rsidRPr="00F003D3">
        <w:rPr>
          <w:spacing w:val="-2"/>
        </w:rPr>
        <w:t>өндiрiстiк</w:t>
      </w:r>
      <w:r>
        <w:tab/>
      </w:r>
      <w:r w:rsidRPr="00F003D3">
        <w:rPr>
          <w:spacing w:val="-2"/>
        </w:rPr>
        <w:t>қалдықтарды</w:t>
      </w:r>
      <w:r w:rsidR="00AB6F42">
        <w:t xml:space="preserve"> </w:t>
      </w:r>
      <w:r w:rsidRPr="00F003D3">
        <w:rPr>
          <w:spacing w:val="-2"/>
        </w:rPr>
        <w:t>басқару</w:t>
      </w:r>
      <w:r w:rsidR="00AB6F42">
        <w:t xml:space="preserve"> </w:t>
      </w:r>
      <w:r w:rsidRPr="00F003D3">
        <w:rPr>
          <w:spacing w:val="-2"/>
        </w:rPr>
        <w:t xml:space="preserve">жүйесiн; </w:t>
      </w:r>
    </w:p>
    <w:p w14:paraId="0B5FC07D" w14:textId="77777777" w:rsidR="00F003D3" w:rsidRDefault="00F93F97" w:rsidP="00F003D3">
      <w:pPr>
        <w:pStyle w:val="a3"/>
        <w:spacing w:before="100" w:beforeAutospacing="1"/>
        <w:ind w:left="0"/>
        <w:contextualSpacing/>
        <w:rPr>
          <w:spacing w:val="-2"/>
        </w:rPr>
      </w:pPr>
      <w:r>
        <w:t>қоршаған</w:t>
      </w:r>
      <w:r>
        <w:rPr>
          <w:spacing w:val="40"/>
        </w:rPr>
        <w:t xml:space="preserve"> </w:t>
      </w:r>
      <w:r>
        <w:t>ортаны</w:t>
      </w:r>
      <w:r>
        <w:rPr>
          <w:spacing w:val="40"/>
        </w:rPr>
        <w:t xml:space="preserve"> </w:t>
      </w:r>
      <w:r>
        <w:t>реттеудiң</w:t>
      </w:r>
      <w:r>
        <w:rPr>
          <w:spacing w:val="40"/>
        </w:rPr>
        <w:t xml:space="preserve"> </w:t>
      </w:r>
      <w:r>
        <w:t>және</w:t>
      </w:r>
      <w:r>
        <w:rPr>
          <w:spacing w:val="40"/>
        </w:rPr>
        <w:t xml:space="preserve"> </w:t>
      </w:r>
      <w:r>
        <w:t>оны</w:t>
      </w:r>
      <w:r>
        <w:rPr>
          <w:spacing w:val="40"/>
        </w:rPr>
        <w:t xml:space="preserve"> </w:t>
      </w:r>
      <w:r>
        <w:t>ластауды</w:t>
      </w:r>
      <w:r>
        <w:rPr>
          <w:spacing w:val="40"/>
        </w:rPr>
        <w:t xml:space="preserve"> </w:t>
      </w:r>
      <w:r>
        <w:t>болдырмаудың</w:t>
      </w:r>
      <w:r>
        <w:rPr>
          <w:spacing w:val="40"/>
        </w:rPr>
        <w:t xml:space="preserve"> </w:t>
      </w:r>
      <w:r>
        <w:t>бiршама</w:t>
      </w:r>
      <w:r>
        <w:rPr>
          <w:spacing w:val="40"/>
        </w:rPr>
        <w:t xml:space="preserve"> </w:t>
      </w:r>
      <w:r>
        <w:t>жетiлдiрiлген экономикалық</w:t>
      </w:r>
      <w:r>
        <w:rPr>
          <w:spacing w:val="54"/>
        </w:rPr>
        <w:t xml:space="preserve"> </w:t>
      </w:r>
      <w:r>
        <w:t>құралдарын</w:t>
      </w:r>
      <w:r>
        <w:rPr>
          <w:spacing w:val="58"/>
        </w:rPr>
        <w:t xml:space="preserve"> </w:t>
      </w:r>
      <w:r>
        <w:t>енгiзу</w:t>
      </w:r>
      <w:r>
        <w:rPr>
          <w:spacing w:val="48"/>
        </w:rPr>
        <w:t xml:space="preserve"> </w:t>
      </w:r>
      <w:r>
        <w:t>үшiн</w:t>
      </w:r>
      <w:r>
        <w:rPr>
          <w:spacing w:val="59"/>
        </w:rPr>
        <w:t xml:space="preserve"> </w:t>
      </w:r>
      <w:r>
        <w:t>қажеттi</w:t>
      </w:r>
      <w:r>
        <w:rPr>
          <w:spacing w:val="55"/>
        </w:rPr>
        <w:t xml:space="preserve"> </w:t>
      </w:r>
      <w:r>
        <w:t>заңдар</w:t>
      </w:r>
      <w:r>
        <w:rPr>
          <w:spacing w:val="56"/>
        </w:rPr>
        <w:t xml:space="preserve"> </w:t>
      </w:r>
      <w:r>
        <w:t>мен</w:t>
      </w:r>
      <w:r>
        <w:rPr>
          <w:spacing w:val="57"/>
        </w:rPr>
        <w:t xml:space="preserve"> </w:t>
      </w:r>
      <w:r>
        <w:t>заңға</w:t>
      </w:r>
      <w:r>
        <w:rPr>
          <w:spacing w:val="56"/>
        </w:rPr>
        <w:t xml:space="preserve"> </w:t>
      </w:r>
      <w:r>
        <w:t>тәуелдi</w:t>
      </w:r>
      <w:r>
        <w:rPr>
          <w:spacing w:val="56"/>
        </w:rPr>
        <w:t xml:space="preserve"> </w:t>
      </w:r>
      <w:r>
        <w:t>актiлер</w:t>
      </w:r>
      <w:r>
        <w:rPr>
          <w:spacing w:val="59"/>
          <w:w w:val="150"/>
        </w:rPr>
        <w:t xml:space="preserve"> </w:t>
      </w:r>
      <w:r>
        <w:rPr>
          <w:spacing w:val="-2"/>
        </w:rPr>
        <w:t>әзiрлеу</w:t>
      </w:r>
      <w:r w:rsidR="00AB6F42">
        <w:t xml:space="preserve"> </w:t>
      </w:r>
      <w:r>
        <w:rPr>
          <w:spacing w:val="-2"/>
        </w:rPr>
        <w:t>қажет</w:t>
      </w:r>
      <w:r w:rsidR="00AB6F42">
        <w:t xml:space="preserve">  </w:t>
      </w:r>
      <w:r>
        <w:rPr>
          <w:spacing w:val="-2"/>
        </w:rPr>
        <w:t>болады</w:t>
      </w:r>
    </w:p>
    <w:p w14:paraId="2070CF7F" w14:textId="558FDEB6" w:rsidR="00F93F97" w:rsidRPr="00F003D3" w:rsidRDefault="00F93F97" w:rsidP="00F003D3">
      <w:pPr>
        <w:pStyle w:val="a3"/>
        <w:spacing w:before="100" w:beforeAutospacing="1"/>
        <w:ind w:left="0" w:firstLine="709"/>
        <w:contextualSpacing/>
        <w:rPr>
          <w:spacing w:val="-2"/>
        </w:rPr>
      </w:pPr>
      <w:r>
        <w:t>Су, жер, орман ресурстарын, өсiмдiк пен жануарлар дүниесiн қорғау жөнiндегі заңнамада тек шаруашылықта пайдалануды дамытуға ғана емес, табиғи ресурстарды қорғау мен өндiруге де бағытталған жаңа заң нормалары қажет. Жер қойнаулары мен жер қойнауларын пайдалану туралы заңдарда пайдалы қазбаларды өндiру кәсiпорындары әрекетiнiң келеңсіз зардаптарын жою жөнiндегi шаралар көзделуi тиiс.</w:t>
      </w:r>
    </w:p>
    <w:p w14:paraId="33B7C526" w14:textId="77777777" w:rsidR="00F003D3" w:rsidRDefault="00F93F97" w:rsidP="00F003D3">
      <w:pPr>
        <w:pStyle w:val="a3"/>
        <w:spacing w:before="100" w:beforeAutospacing="1"/>
        <w:ind w:left="0" w:firstLine="709"/>
        <w:contextualSpacing/>
      </w:pPr>
      <w:r>
        <w:rPr>
          <w:b/>
        </w:rPr>
        <w:t>Экологиялық</w:t>
      </w:r>
      <w:r>
        <w:rPr>
          <w:b/>
          <w:spacing w:val="80"/>
        </w:rPr>
        <w:t xml:space="preserve">  </w:t>
      </w:r>
      <w:r>
        <w:rPr>
          <w:b/>
        </w:rPr>
        <w:t>құқық</w:t>
      </w:r>
      <w:r>
        <w:rPr>
          <w:b/>
          <w:spacing w:val="80"/>
        </w:rPr>
        <w:t xml:space="preserve">  </w:t>
      </w:r>
      <w:r>
        <w:t>—</w:t>
      </w:r>
      <w:r>
        <w:rPr>
          <w:spacing w:val="80"/>
        </w:rPr>
        <w:t xml:space="preserve">  </w:t>
      </w:r>
      <w:r>
        <w:t>экологиялық-заңдылық</w:t>
      </w:r>
      <w:r>
        <w:rPr>
          <w:spacing w:val="80"/>
        </w:rPr>
        <w:t xml:space="preserve">  </w:t>
      </w:r>
      <w:r>
        <w:t>нормалардың</w:t>
      </w:r>
      <w:r>
        <w:rPr>
          <w:spacing w:val="80"/>
        </w:rPr>
        <w:t xml:space="preserve">  </w:t>
      </w:r>
      <w:r>
        <w:t xml:space="preserve">жиынтығы. Ол </w:t>
      </w:r>
      <w:hyperlink r:id="rId19">
        <w:r>
          <w:t>қоршаған ортаны</w:t>
        </w:r>
      </w:hyperlink>
      <w:r>
        <w:t xml:space="preserve"> корғау, </w:t>
      </w:r>
      <w:hyperlink r:id="rId20">
        <w:r>
          <w:t>экологиялық зияндардың</w:t>
        </w:r>
      </w:hyperlink>
      <w:r>
        <w:t xml:space="preserve"> зардаптарын алдын ала ескерту, адамды</w:t>
      </w:r>
      <w:r>
        <w:rPr>
          <w:spacing w:val="40"/>
        </w:rPr>
        <w:t xml:space="preserve"> </w:t>
      </w:r>
      <w:r>
        <w:t>қоршаған</w:t>
      </w:r>
      <w:r>
        <w:rPr>
          <w:spacing w:val="40"/>
        </w:rPr>
        <w:t xml:space="preserve"> </w:t>
      </w:r>
      <w:r>
        <w:t>табиғи</w:t>
      </w:r>
      <w:r>
        <w:rPr>
          <w:spacing w:val="40"/>
        </w:rPr>
        <w:t xml:space="preserve"> </w:t>
      </w:r>
      <w:r>
        <w:t>ортаны</w:t>
      </w:r>
      <w:r>
        <w:rPr>
          <w:spacing w:val="40"/>
        </w:rPr>
        <w:t xml:space="preserve"> </w:t>
      </w:r>
      <w:r>
        <w:t>сауықтыру</w:t>
      </w:r>
      <w:r>
        <w:rPr>
          <w:spacing w:val="40"/>
        </w:rPr>
        <w:t xml:space="preserve">  </w:t>
      </w:r>
      <w:r>
        <w:t>және</w:t>
      </w:r>
      <w:r>
        <w:rPr>
          <w:spacing w:val="40"/>
        </w:rPr>
        <w:t xml:space="preserve">  </w:t>
      </w:r>
      <w:r>
        <w:t>сапасын</w:t>
      </w:r>
      <w:r>
        <w:rPr>
          <w:spacing w:val="40"/>
        </w:rPr>
        <w:t xml:space="preserve">  </w:t>
      </w:r>
      <w:r>
        <w:t>арттыру</w:t>
      </w:r>
      <w:r>
        <w:rPr>
          <w:spacing w:val="40"/>
        </w:rPr>
        <w:t xml:space="preserve">  </w:t>
      </w:r>
      <w:r>
        <w:t>жолында</w:t>
      </w:r>
      <w:r>
        <w:rPr>
          <w:spacing w:val="40"/>
        </w:rPr>
        <w:t xml:space="preserve">  </w:t>
      </w:r>
      <w:r>
        <w:t xml:space="preserve">адам мен </w:t>
      </w:r>
      <w:hyperlink r:id="rId21">
        <w:r>
          <w:t>табиғаттың</w:t>
        </w:r>
      </w:hyperlink>
      <w:r>
        <w:t xml:space="preserve"> өзара қоғамдық</w:t>
      </w:r>
      <w:r>
        <w:rPr>
          <w:spacing w:val="40"/>
        </w:rPr>
        <w:t xml:space="preserve"> </w:t>
      </w:r>
      <w:r>
        <w:t>қатынасын ретгейді.</w:t>
      </w:r>
      <w:r w:rsidR="00F003D3">
        <w:t xml:space="preserve"> </w:t>
      </w:r>
    </w:p>
    <w:p w14:paraId="5FB2D91C" w14:textId="190A1AED" w:rsidR="00F93F97" w:rsidRDefault="00F93F97" w:rsidP="00F003D3">
      <w:pPr>
        <w:pStyle w:val="a3"/>
        <w:spacing w:before="100" w:beforeAutospacing="1"/>
        <w:ind w:left="0" w:firstLine="709"/>
        <w:contextualSpacing/>
      </w:pPr>
      <w:r>
        <w:t xml:space="preserve">Қазақстан Республикасының экологиялық қауiпсiздiгiн қамтамасыз ету және елдiң экологиялық тұрақты дамуы жөнiндегi мемлекеттiк шаралардың кешенiн айқындау </w:t>
      </w:r>
      <w:r>
        <w:rPr>
          <w:spacing w:val="-2"/>
        </w:rPr>
        <w:t>мақсатында</w:t>
      </w:r>
      <w:r w:rsidR="00AB6F42">
        <w:t xml:space="preserve"> </w:t>
      </w:r>
      <w:r>
        <w:rPr>
          <w:spacing w:val="-2"/>
        </w:rPr>
        <w:t>қаулы</w:t>
      </w:r>
      <w:r w:rsidR="00AB6F42">
        <w:rPr>
          <w:spacing w:val="-2"/>
        </w:rPr>
        <w:t xml:space="preserve"> </w:t>
      </w:r>
      <w:r>
        <w:rPr>
          <w:spacing w:val="-2"/>
        </w:rPr>
        <w:t>етемін:</w:t>
      </w:r>
    </w:p>
    <w:p w14:paraId="6B3FE2E2" w14:textId="77777777" w:rsidR="00F93F97" w:rsidRDefault="00F93F97" w:rsidP="00F003D3">
      <w:pPr>
        <w:pStyle w:val="a5"/>
        <w:numPr>
          <w:ilvl w:val="0"/>
          <w:numId w:val="2"/>
        </w:numPr>
        <w:tabs>
          <w:tab w:val="left" w:pos="284"/>
        </w:tabs>
        <w:spacing w:before="100" w:beforeAutospacing="1"/>
        <w:ind w:left="0" w:firstLine="0"/>
        <w:contextualSpacing/>
        <w:jc w:val="both"/>
        <w:rPr>
          <w:sz w:val="24"/>
        </w:rPr>
      </w:pPr>
      <w:r>
        <w:rPr>
          <w:sz w:val="24"/>
        </w:rPr>
        <w:t>Қоса берiлiп отырған Қазақстан Республикасының 2004-2015 жылдарға арналған экологиялық</w:t>
      </w:r>
      <w:r>
        <w:rPr>
          <w:spacing w:val="40"/>
          <w:sz w:val="24"/>
        </w:rPr>
        <w:t xml:space="preserve"> </w:t>
      </w:r>
      <w:r>
        <w:rPr>
          <w:sz w:val="24"/>
        </w:rPr>
        <w:t>қауiпсiздiгi</w:t>
      </w:r>
      <w:r>
        <w:rPr>
          <w:spacing w:val="40"/>
          <w:sz w:val="24"/>
        </w:rPr>
        <w:t xml:space="preserve"> </w:t>
      </w:r>
      <w:r>
        <w:rPr>
          <w:sz w:val="24"/>
        </w:rPr>
        <w:t>тұжырымдамасы</w:t>
      </w:r>
      <w:r>
        <w:rPr>
          <w:spacing w:val="40"/>
          <w:sz w:val="24"/>
        </w:rPr>
        <w:t xml:space="preserve"> </w:t>
      </w:r>
      <w:r>
        <w:rPr>
          <w:sz w:val="24"/>
        </w:rPr>
        <w:t>(бұдан</w:t>
      </w:r>
      <w:r>
        <w:rPr>
          <w:spacing w:val="40"/>
          <w:sz w:val="24"/>
        </w:rPr>
        <w:t xml:space="preserve"> </w:t>
      </w:r>
      <w:r>
        <w:rPr>
          <w:sz w:val="24"/>
        </w:rPr>
        <w:t>әрi</w:t>
      </w:r>
      <w:r>
        <w:rPr>
          <w:spacing w:val="40"/>
          <w:sz w:val="24"/>
        </w:rPr>
        <w:t xml:space="preserve"> </w:t>
      </w:r>
      <w:r>
        <w:rPr>
          <w:sz w:val="24"/>
        </w:rPr>
        <w:t>-</w:t>
      </w:r>
      <w:r>
        <w:rPr>
          <w:spacing w:val="40"/>
          <w:sz w:val="24"/>
        </w:rPr>
        <w:t xml:space="preserve"> </w:t>
      </w:r>
      <w:r>
        <w:rPr>
          <w:sz w:val="24"/>
        </w:rPr>
        <w:t>Тұжырымдама)</w:t>
      </w:r>
      <w:r>
        <w:rPr>
          <w:spacing w:val="40"/>
          <w:sz w:val="24"/>
        </w:rPr>
        <w:t xml:space="preserve"> </w:t>
      </w:r>
      <w:r>
        <w:rPr>
          <w:sz w:val="24"/>
        </w:rPr>
        <w:t>мақұлдансын.</w:t>
      </w:r>
    </w:p>
    <w:p w14:paraId="0CEFDE88" w14:textId="77777777" w:rsidR="00F93F97" w:rsidRDefault="00F93F97" w:rsidP="00F003D3">
      <w:pPr>
        <w:pStyle w:val="a5"/>
        <w:numPr>
          <w:ilvl w:val="0"/>
          <w:numId w:val="2"/>
        </w:numPr>
        <w:tabs>
          <w:tab w:val="left" w:pos="284"/>
          <w:tab w:val="left" w:pos="1273"/>
        </w:tabs>
        <w:spacing w:before="100" w:beforeAutospacing="1"/>
        <w:ind w:left="0" w:firstLine="0"/>
        <w:contextualSpacing/>
        <w:jc w:val="both"/>
        <w:rPr>
          <w:sz w:val="24"/>
        </w:rPr>
      </w:pPr>
      <w:r>
        <w:rPr>
          <w:sz w:val="24"/>
        </w:rPr>
        <w:t>Қазақстан Республикасының Үкiметi екi ай мерзiмде Тұжырымдаманы iске асыру жөнiндегi 2004-2006 жылдарға</w:t>
      </w:r>
      <w:r>
        <w:rPr>
          <w:spacing w:val="40"/>
          <w:sz w:val="24"/>
        </w:rPr>
        <w:t xml:space="preserve"> </w:t>
      </w:r>
      <w:r>
        <w:rPr>
          <w:sz w:val="24"/>
        </w:rPr>
        <w:t>арналған</w:t>
      </w:r>
      <w:r>
        <w:rPr>
          <w:spacing w:val="40"/>
          <w:sz w:val="24"/>
        </w:rPr>
        <w:t xml:space="preserve"> </w:t>
      </w:r>
      <w:r>
        <w:rPr>
          <w:sz w:val="24"/>
        </w:rPr>
        <w:t>iс-шаралар жоспарын</w:t>
      </w:r>
      <w:r>
        <w:rPr>
          <w:spacing w:val="40"/>
          <w:sz w:val="24"/>
        </w:rPr>
        <w:t xml:space="preserve"> </w:t>
      </w:r>
      <w:r>
        <w:rPr>
          <w:sz w:val="24"/>
        </w:rPr>
        <w:t>әзiрлесiн</w:t>
      </w:r>
      <w:r>
        <w:rPr>
          <w:spacing w:val="40"/>
          <w:sz w:val="24"/>
        </w:rPr>
        <w:t xml:space="preserve"> </w:t>
      </w:r>
      <w:r>
        <w:rPr>
          <w:sz w:val="24"/>
        </w:rPr>
        <w:t>және бекiтсiн.</w:t>
      </w:r>
    </w:p>
    <w:p w14:paraId="6938C692" w14:textId="77777777" w:rsidR="00F93F97" w:rsidRDefault="00F93F97" w:rsidP="00F003D3">
      <w:pPr>
        <w:pStyle w:val="a5"/>
        <w:numPr>
          <w:ilvl w:val="0"/>
          <w:numId w:val="2"/>
        </w:numPr>
        <w:tabs>
          <w:tab w:val="left" w:pos="284"/>
          <w:tab w:val="left" w:pos="3139"/>
          <w:tab w:val="left" w:pos="5398"/>
          <w:tab w:val="left" w:pos="7009"/>
          <w:tab w:val="left" w:pos="8459"/>
          <w:tab w:val="left" w:pos="9025"/>
        </w:tabs>
        <w:spacing w:before="100" w:beforeAutospacing="1"/>
        <w:ind w:left="0" w:firstLine="0"/>
        <w:contextualSpacing/>
        <w:jc w:val="both"/>
        <w:rPr>
          <w:sz w:val="24"/>
        </w:rPr>
      </w:pPr>
      <w:r>
        <w:rPr>
          <w:spacing w:val="-2"/>
          <w:sz w:val="24"/>
        </w:rPr>
        <w:t>Қазақстан</w:t>
      </w:r>
      <w:r>
        <w:rPr>
          <w:sz w:val="24"/>
        </w:rPr>
        <w:tab/>
      </w:r>
      <w:r>
        <w:rPr>
          <w:spacing w:val="-2"/>
          <w:sz w:val="24"/>
        </w:rPr>
        <w:t>Республикасының</w:t>
      </w:r>
      <w:r>
        <w:rPr>
          <w:sz w:val="24"/>
        </w:rPr>
        <w:tab/>
      </w:r>
      <w:r>
        <w:rPr>
          <w:spacing w:val="-2"/>
          <w:sz w:val="24"/>
        </w:rPr>
        <w:t>мемлекеттiк</w:t>
      </w:r>
      <w:r>
        <w:rPr>
          <w:sz w:val="24"/>
        </w:rPr>
        <w:tab/>
      </w:r>
      <w:r>
        <w:rPr>
          <w:spacing w:val="-2"/>
          <w:sz w:val="24"/>
        </w:rPr>
        <w:t>органдары</w:t>
      </w:r>
      <w:r>
        <w:rPr>
          <w:sz w:val="24"/>
        </w:rPr>
        <w:tab/>
      </w:r>
      <w:r>
        <w:rPr>
          <w:spacing w:val="-6"/>
          <w:sz w:val="24"/>
        </w:rPr>
        <w:t>өз</w:t>
      </w:r>
      <w:r>
        <w:rPr>
          <w:sz w:val="24"/>
        </w:rPr>
        <w:tab/>
      </w:r>
      <w:r>
        <w:rPr>
          <w:spacing w:val="-2"/>
          <w:sz w:val="24"/>
        </w:rPr>
        <w:t xml:space="preserve">қызметiнде </w:t>
      </w:r>
      <w:r>
        <w:rPr>
          <w:sz w:val="24"/>
        </w:rPr>
        <w:t>Тұжырымдаманың ережелерiн басшылыққа алсын.</w:t>
      </w:r>
    </w:p>
    <w:p w14:paraId="7AFC9ECD" w14:textId="46AF8903" w:rsidR="00BD322D" w:rsidRPr="00940BAB" w:rsidRDefault="00F93F97" w:rsidP="00940BAB">
      <w:pPr>
        <w:pStyle w:val="a5"/>
        <w:numPr>
          <w:ilvl w:val="0"/>
          <w:numId w:val="2"/>
        </w:numPr>
        <w:tabs>
          <w:tab w:val="left" w:pos="284"/>
        </w:tabs>
        <w:spacing w:before="100" w:beforeAutospacing="1"/>
        <w:ind w:left="0" w:firstLine="0"/>
        <w:contextualSpacing/>
        <w:jc w:val="both"/>
        <w:rPr>
          <w:sz w:val="24"/>
        </w:rPr>
      </w:pPr>
      <w:r>
        <w:rPr>
          <w:sz w:val="24"/>
        </w:rPr>
        <w:t>Осы</w:t>
      </w:r>
      <w:r>
        <w:rPr>
          <w:spacing w:val="1"/>
          <w:sz w:val="24"/>
        </w:rPr>
        <w:t xml:space="preserve"> </w:t>
      </w:r>
      <w:r>
        <w:rPr>
          <w:sz w:val="24"/>
        </w:rPr>
        <w:t>Жарлық</w:t>
      </w:r>
      <w:r>
        <w:rPr>
          <w:spacing w:val="3"/>
          <w:sz w:val="24"/>
        </w:rPr>
        <w:t xml:space="preserve"> </w:t>
      </w:r>
      <w:r>
        <w:rPr>
          <w:sz w:val="24"/>
        </w:rPr>
        <w:t>қол</w:t>
      </w:r>
      <w:r>
        <w:rPr>
          <w:spacing w:val="9"/>
          <w:sz w:val="24"/>
        </w:rPr>
        <w:t xml:space="preserve"> </w:t>
      </w:r>
      <w:r>
        <w:rPr>
          <w:sz w:val="24"/>
        </w:rPr>
        <w:t>қойылған</w:t>
      </w:r>
      <w:r>
        <w:rPr>
          <w:spacing w:val="10"/>
          <w:sz w:val="24"/>
        </w:rPr>
        <w:t xml:space="preserve"> </w:t>
      </w:r>
      <w:r>
        <w:rPr>
          <w:sz w:val="24"/>
        </w:rPr>
        <w:t>күнiнен</w:t>
      </w:r>
      <w:r>
        <w:rPr>
          <w:spacing w:val="6"/>
          <w:sz w:val="24"/>
        </w:rPr>
        <w:t xml:space="preserve"> </w:t>
      </w:r>
      <w:r>
        <w:rPr>
          <w:sz w:val="24"/>
        </w:rPr>
        <w:t>бастап</w:t>
      </w:r>
      <w:r>
        <w:rPr>
          <w:spacing w:val="5"/>
          <w:sz w:val="24"/>
        </w:rPr>
        <w:t xml:space="preserve"> </w:t>
      </w:r>
      <w:r>
        <w:rPr>
          <w:sz w:val="24"/>
        </w:rPr>
        <w:t>күшiне</w:t>
      </w:r>
      <w:r>
        <w:rPr>
          <w:spacing w:val="9"/>
          <w:sz w:val="24"/>
        </w:rPr>
        <w:t xml:space="preserve"> </w:t>
      </w:r>
      <w:r>
        <w:rPr>
          <w:spacing w:val="-2"/>
          <w:sz w:val="24"/>
        </w:rPr>
        <w:t>енедi.</w:t>
      </w:r>
    </w:p>
    <w:p w14:paraId="00329A4C" w14:textId="77777777" w:rsidR="00F003D3" w:rsidRDefault="00F93F97" w:rsidP="00F003D3">
      <w:pPr>
        <w:pStyle w:val="a3"/>
        <w:spacing w:before="100" w:beforeAutospacing="1"/>
        <w:ind w:left="0" w:firstLine="709"/>
        <w:contextualSpacing/>
      </w:pPr>
      <w:r>
        <w:t>Әлемдiк тәжiрибе көрсететiндей, экологиялық проблемаларды табысты шешу мен экологиялық апаттардың алдын алудың негiзi кез келген мемлекеттiң әлеуметтiк- экономикалық жүйесiн экологияландыру болып табылады.</w:t>
      </w:r>
      <w:r w:rsidR="00F003D3">
        <w:t xml:space="preserve"> </w:t>
      </w:r>
      <w:r>
        <w:t>Ұлттық қауiпсiздiктiң құрамдас бөлiгi ретiндегi экологиялық қауiпсiздiк тұрақты дамудың</w:t>
      </w:r>
      <w:r>
        <w:rPr>
          <w:spacing w:val="40"/>
        </w:rPr>
        <w:t xml:space="preserve"> </w:t>
      </w:r>
      <w:r>
        <w:t>мiндеттi</w:t>
      </w:r>
      <w:r>
        <w:rPr>
          <w:spacing w:val="40"/>
        </w:rPr>
        <w:t xml:space="preserve"> </w:t>
      </w:r>
      <w:r>
        <w:t>шарты</w:t>
      </w:r>
      <w:r>
        <w:rPr>
          <w:spacing w:val="40"/>
        </w:rPr>
        <w:t xml:space="preserve"> </w:t>
      </w:r>
      <w:r>
        <w:t>болып</w:t>
      </w:r>
      <w:r>
        <w:rPr>
          <w:spacing w:val="40"/>
        </w:rPr>
        <w:t xml:space="preserve"> </w:t>
      </w:r>
      <w:r>
        <w:t>табылады</w:t>
      </w:r>
      <w:r>
        <w:rPr>
          <w:spacing w:val="40"/>
        </w:rPr>
        <w:t xml:space="preserve"> </w:t>
      </w:r>
      <w:r>
        <w:t>және</w:t>
      </w:r>
      <w:r>
        <w:rPr>
          <w:spacing w:val="40"/>
        </w:rPr>
        <w:t xml:space="preserve"> </w:t>
      </w:r>
      <w:r>
        <w:t>табиғи</w:t>
      </w:r>
      <w:r>
        <w:rPr>
          <w:spacing w:val="40"/>
        </w:rPr>
        <w:t xml:space="preserve"> </w:t>
      </w:r>
      <w:r>
        <w:t>жүйелердi</w:t>
      </w:r>
      <w:r>
        <w:rPr>
          <w:spacing w:val="40"/>
        </w:rPr>
        <w:t xml:space="preserve"> </w:t>
      </w:r>
      <w:r>
        <w:t>сақтаудың</w:t>
      </w:r>
      <w:r>
        <w:rPr>
          <w:spacing w:val="40"/>
        </w:rPr>
        <w:t xml:space="preserve"> </w:t>
      </w:r>
      <w:r>
        <w:t>және қоршаған ортаның тиiстi сапасын қолдаудың негiзi ретiнде бiлiнедi.</w:t>
      </w:r>
    </w:p>
    <w:p w14:paraId="249F0164" w14:textId="77777777" w:rsidR="00F003D3" w:rsidRDefault="00F93F97" w:rsidP="00F003D3">
      <w:pPr>
        <w:pStyle w:val="a3"/>
        <w:spacing w:before="100" w:beforeAutospacing="1"/>
        <w:ind w:left="0" w:firstLine="709"/>
        <w:contextualSpacing/>
      </w:pPr>
      <w:r>
        <w:rPr>
          <w:spacing w:val="-4"/>
        </w:rPr>
        <w:t>Осы</w:t>
      </w:r>
      <w:r w:rsidR="00D66128">
        <w:t xml:space="preserve"> </w:t>
      </w:r>
      <w:r>
        <w:rPr>
          <w:spacing w:val="-2"/>
        </w:rPr>
        <w:t>Экологиялық</w:t>
      </w:r>
      <w:r w:rsidR="00D66128">
        <w:t xml:space="preserve"> </w:t>
      </w:r>
      <w:r>
        <w:rPr>
          <w:spacing w:val="-2"/>
        </w:rPr>
        <w:t>қауiпсiздiк</w:t>
      </w:r>
      <w:r w:rsidR="00D66128">
        <w:t xml:space="preserve"> </w:t>
      </w:r>
      <w:r>
        <w:rPr>
          <w:spacing w:val="-2"/>
        </w:rPr>
        <w:t>тұжырымдамасы</w:t>
      </w:r>
      <w:r w:rsidR="00D66128">
        <w:t xml:space="preserve"> </w:t>
      </w:r>
      <w:r>
        <w:rPr>
          <w:spacing w:val="-2"/>
        </w:rPr>
        <w:t>"Қазақстан</w:t>
      </w:r>
      <w:r w:rsidR="00F003D3">
        <w:t>-</w:t>
      </w:r>
      <w:r>
        <w:t xml:space="preserve">2030" </w:t>
      </w:r>
      <w:hyperlink r:id="rId22">
        <w:r>
          <w:t>Стратегиясының</w:t>
        </w:r>
      </w:hyperlink>
      <w:r>
        <w:t xml:space="preserve"> басымдықтарын ескере отырып, Қазақстан Республикасының 2010 жылға дейiнгi дамуының стратегиялық </w:t>
      </w:r>
      <w:hyperlink r:id="rId23">
        <w:r>
          <w:t>жоспарына</w:t>
        </w:r>
      </w:hyperlink>
      <w:r>
        <w:t xml:space="preserve"> сәйкес, XXI ғасырдағы Күн тәртiбiнiң негiзгi ережелерiн және 1992 жылғы Қоршаған орта және даму жөнiндегi Рио-де-Жанейро декларациясының</w:t>
      </w:r>
      <w:r>
        <w:rPr>
          <w:spacing w:val="40"/>
        </w:rPr>
        <w:t xml:space="preserve"> </w:t>
      </w:r>
      <w:r>
        <w:t>қағидаттарын,</w:t>
      </w:r>
      <w:r>
        <w:rPr>
          <w:spacing w:val="40"/>
        </w:rPr>
        <w:t xml:space="preserve"> </w:t>
      </w:r>
      <w:r>
        <w:t>сондай-ақ</w:t>
      </w:r>
      <w:r>
        <w:rPr>
          <w:spacing w:val="40"/>
        </w:rPr>
        <w:t xml:space="preserve"> </w:t>
      </w:r>
      <w:r>
        <w:t>Йоханнесбургте</w:t>
      </w:r>
      <w:r>
        <w:rPr>
          <w:spacing w:val="40"/>
        </w:rPr>
        <w:t xml:space="preserve"> </w:t>
      </w:r>
      <w:r>
        <w:t>өткен</w:t>
      </w:r>
      <w:r>
        <w:rPr>
          <w:spacing w:val="40"/>
        </w:rPr>
        <w:t xml:space="preserve"> </w:t>
      </w:r>
      <w:r>
        <w:t>(2002</w:t>
      </w:r>
      <w:r>
        <w:rPr>
          <w:spacing w:val="40"/>
        </w:rPr>
        <w:t xml:space="preserve"> </w:t>
      </w:r>
      <w:r>
        <w:t>жыл)</w:t>
      </w:r>
      <w:r>
        <w:rPr>
          <w:spacing w:val="40"/>
        </w:rPr>
        <w:t xml:space="preserve"> </w:t>
      </w:r>
      <w:r>
        <w:t>Тұрақты даму</w:t>
      </w:r>
      <w:r>
        <w:rPr>
          <w:spacing w:val="40"/>
        </w:rPr>
        <w:t xml:space="preserve"> </w:t>
      </w:r>
      <w:r>
        <w:t>жөнiндегi</w:t>
      </w:r>
      <w:r>
        <w:rPr>
          <w:spacing w:val="40"/>
        </w:rPr>
        <w:t xml:space="preserve"> </w:t>
      </w:r>
      <w:r>
        <w:t>Дүние</w:t>
      </w:r>
      <w:r>
        <w:rPr>
          <w:spacing w:val="40"/>
        </w:rPr>
        <w:t xml:space="preserve"> </w:t>
      </w:r>
      <w:r>
        <w:t>жүзiлiк</w:t>
      </w:r>
      <w:r>
        <w:rPr>
          <w:spacing w:val="40"/>
        </w:rPr>
        <w:t xml:space="preserve"> </w:t>
      </w:r>
      <w:r>
        <w:t>саммиттiң</w:t>
      </w:r>
      <w:r>
        <w:rPr>
          <w:spacing w:val="40"/>
        </w:rPr>
        <w:t xml:space="preserve"> </w:t>
      </w:r>
      <w:r>
        <w:t>шешiмдерiн</w:t>
      </w:r>
      <w:r>
        <w:rPr>
          <w:spacing w:val="40"/>
        </w:rPr>
        <w:t xml:space="preserve"> </w:t>
      </w:r>
      <w:r>
        <w:t>ескере</w:t>
      </w:r>
      <w:r>
        <w:rPr>
          <w:spacing w:val="40"/>
        </w:rPr>
        <w:t xml:space="preserve"> </w:t>
      </w:r>
      <w:r>
        <w:t>отырып</w:t>
      </w:r>
      <w:r>
        <w:rPr>
          <w:spacing w:val="40"/>
        </w:rPr>
        <w:t xml:space="preserve"> </w:t>
      </w:r>
      <w:r>
        <w:t>әзiрленген.</w:t>
      </w:r>
    </w:p>
    <w:p w14:paraId="3A440069" w14:textId="70A92936" w:rsidR="00F93F97" w:rsidRDefault="00F93F97" w:rsidP="00F003D3">
      <w:pPr>
        <w:pStyle w:val="a3"/>
        <w:spacing w:before="100" w:beforeAutospacing="1"/>
        <w:ind w:left="0" w:firstLine="709"/>
        <w:contextualSpacing/>
      </w:pPr>
      <w:r>
        <w:t>Қоршаған ортаның жай-күйiнiң нормативтiк көрсеткіштерiне қол жеткiзумен экологиялық қауiпсiздiктiң оңтайлы деңгейiн қамтамасыз ету осы Тұжырымдаманың ережелерiн кезең-кезеңдiк iске асырылуын болжайды.</w:t>
      </w:r>
    </w:p>
    <w:p w14:paraId="424B238C" w14:textId="77777777" w:rsidR="00F003D3" w:rsidRDefault="00F93F97" w:rsidP="00F003D3">
      <w:pPr>
        <w:pStyle w:val="a3"/>
        <w:numPr>
          <w:ilvl w:val="0"/>
          <w:numId w:val="8"/>
        </w:numPr>
        <w:spacing w:before="100" w:beforeAutospacing="1"/>
        <w:contextualSpacing/>
      </w:pPr>
      <w:r>
        <w:t>Бiрiншi</w:t>
      </w:r>
      <w:r>
        <w:rPr>
          <w:spacing w:val="36"/>
        </w:rPr>
        <w:t xml:space="preserve"> </w:t>
      </w:r>
      <w:r>
        <w:t>кезең</w:t>
      </w:r>
      <w:r>
        <w:rPr>
          <w:spacing w:val="37"/>
        </w:rPr>
        <w:t xml:space="preserve"> </w:t>
      </w:r>
      <w:r>
        <w:t>(2004-2007</w:t>
      </w:r>
      <w:r>
        <w:rPr>
          <w:spacing w:val="36"/>
        </w:rPr>
        <w:t xml:space="preserve"> </w:t>
      </w:r>
      <w:r>
        <w:t>жылдар)</w:t>
      </w:r>
      <w:r>
        <w:rPr>
          <w:spacing w:val="35"/>
        </w:rPr>
        <w:t xml:space="preserve"> </w:t>
      </w:r>
      <w:r>
        <w:t>-</w:t>
      </w:r>
      <w:r>
        <w:rPr>
          <w:spacing w:val="35"/>
        </w:rPr>
        <w:t xml:space="preserve"> </w:t>
      </w:r>
      <w:r>
        <w:t>қоршаған</w:t>
      </w:r>
      <w:r>
        <w:rPr>
          <w:spacing w:val="37"/>
        </w:rPr>
        <w:t xml:space="preserve"> </w:t>
      </w:r>
      <w:r>
        <w:t>ортаның</w:t>
      </w:r>
      <w:r>
        <w:rPr>
          <w:spacing w:val="34"/>
        </w:rPr>
        <w:t xml:space="preserve"> </w:t>
      </w:r>
      <w:r>
        <w:t>ластану деңгейiн</w:t>
      </w:r>
      <w:r>
        <w:rPr>
          <w:spacing w:val="37"/>
        </w:rPr>
        <w:t xml:space="preserve"> </w:t>
      </w:r>
      <w:r>
        <w:t>азайту және оны тұрақтандыру жөнiндегi iс-қимыл жоспарын әзiрлеу.</w:t>
      </w:r>
    </w:p>
    <w:p w14:paraId="17254853" w14:textId="77777777" w:rsidR="00F003D3" w:rsidRDefault="00F93F97" w:rsidP="00F003D3">
      <w:pPr>
        <w:pStyle w:val="a3"/>
        <w:numPr>
          <w:ilvl w:val="0"/>
          <w:numId w:val="8"/>
        </w:numPr>
        <w:spacing w:before="100" w:beforeAutospacing="1"/>
        <w:contextualSpacing/>
      </w:pPr>
      <w:r w:rsidRPr="00F003D3">
        <w:rPr>
          <w:spacing w:val="-2"/>
        </w:rPr>
        <w:t>Екiншi</w:t>
      </w:r>
      <w:r w:rsidR="00D66128">
        <w:t xml:space="preserve"> </w:t>
      </w:r>
      <w:r w:rsidRPr="00F003D3">
        <w:rPr>
          <w:spacing w:val="-4"/>
        </w:rPr>
        <w:t>кезең</w:t>
      </w:r>
      <w:r w:rsidR="00D66128">
        <w:t xml:space="preserve"> </w:t>
      </w:r>
      <w:r w:rsidRPr="00F003D3">
        <w:rPr>
          <w:spacing w:val="-2"/>
        </w:rPr>
        <w:t>(2008-2010</w:t>
      </w:r>
      <w:r>
        <w:tab/>
      </w:r>
      <w:r w:rsidRPr="00F003D3">
        <w:rPr>
          <w:spacing w:val="-2"/>
        </w:rPr>
        <w:t>жылдар)</w:t>
      </w:r>
      <w:r w:rsidR="00D66128">
        <w:t xml:space="preserve"> </w:t>
      </w:r>
      <w:r w:rsidR="00D66128" w:rsidRPr="00F003D3">
        <w:rPr>
          <w:spacing w:val="-10"/>
        </w:rPr>
        <w:t xml:space="preserve">– </w:t>
      </w:r>
      <w:r w:rsidRPr="00F003D3">
        <w:rPr>
          <w:spacing w:val="-2"/>
        </w:rPr>
        <w:t>қоршаған</w:t>
      </w:r>
      <w:r w:rsidR="00D66128" w:rsidRPr="00F003D3">
        <w:rPr>
          <w:spacing w:val="-2"/>
        </w:rPr>
        <w:t xml:space="preserve"> </w:t>
      </w:r>
      <w:r w:rsidRPr="00F003D3">
        <w:rPr>
          <w:spacing w:val="-2"/>
        </w:rPr>
        <w:t>ортаның</w:t>
      </w:r>
      <w:r w:rsidR="00D66128" w:rsidRPr="00F003D3">
        <w:rPr>
          <w:spacing w:val="-2"/>
        </w:rPr>
        <w:t xml:space="preserve"> </w:t>
      </w:r>
      <w:r w:rsidRPr="00F003D3">
        <w:rPr>
          <w:spacing w:val="-4"/>
        </w:rPr>
        <w:t>сапа</w:t>
      </w:r>
      <w:r w:rsidR="00D66128">
        <w:t xml:space="preserve"> </w:t>
      </w:r>
      <w:r w:rsidRPr="00F003D3">
        <w:rPr>
          <w:spacing w:val="-2"/>
        </w:rPr>
        <w:t xml:space="preserve">көрсеткiштерiн </w:t>
      </w:r>
      <w:r>
        <w:t>тұрақтандыру және</w:t>
      </w:r>
      <w:r w:rsidRPr="00F003D3">
        <w:rPr>
          <w:spacing w:val="40"/>
        </w:rPr>
        <w:t xml:space="preserve"> </w:t>
      </w:r>
      <w:r>
        <w:t>табиғат</w:t>
      </w:r>
      <w:r w:rsidRPr="00F003D3">
        <w:rPr>
          <w:spacing w:val="40"/>
        </w:rPr>
        <w:t xml:space="preserve"> </w:t>
      </w:r>
      <w:r>
        <w:t>пайдалануға</w:t>
      </w:r>
      <w:r w:rsidRPr="00F003D3">
        <w:rPr>
          <w:spacing w:val="40"/>
        </w:rPr>
        <w:t xml:space="preserve"> </w:t>
      </w:r>
      <w:r>
        <w:t>экологиялық талаптарды</w:t>
      </w:r>
      <w:r w:rsidRPr="00F003D3">
        <w:rPr>
          <w:spacing w:val="40"/>
        </w:rPr>
        <w:t xml:space="preserve"> </w:t>
      </w:r>
      <w:r>
        <w:t>жетiлдiру.</w:t>
      </w:r>
    </w:p>
    <w:p w14:paraId="0934C916" w14:textId="22C91487" w:rsidR="00F93F97" w:rsidRDefault="00F93F97" w:rsidP="00F003D3">
      <w:pPr>
        <w:pStyle w:val="a3"/>
        <w:numPr>
          <w:ilvl w:val="0"/>
          <w:numId w:val="8"/>
        </w:numPr>
        <w:spacing w:before="100" w:beforeAutospacing="1"/>
        <w:contextualSpacing/>
      </w:pPr>
      <w:r>
        <w:t>Үшiншi</w:t>
      </w:r>
      <w:r w:rsidRPr="00F003D3">
        <w:rPr>
          <w:spacing w:val="80"/>
        </w:rPr>
        <w:t xml:space="preserve"> </w:t>
      </w:r>
      <w:r>
        <w:t>кезең</w:t>
      </w:r>
      <w:r w:rsidRPr="00F003D3">
        <w:rPr>
          <w:spacing w:val="80"/>
        </w:rPr>
        <w:t xml:space="preserve"> </w:t>
      </w:r>
      <w:r>
        <w:t>(2011-2015</w:t>
      </w:r>
      <w:r w:rsidRPr="00F003D3">
        <w:rPr>
          <w:spacing w:val="80"/>
        </w:rPr>
        <w:t xml:space="preserve"> </w:t>
      </w:r>
      <w:r>
        <w:t>жылдар)</w:t>
      </w:r>
      <w:r w:rsidRPr="00F003D3">
        <w:rPr>
          <w:spacing w:val="80"/>
        </w:rPr>
        <w:t xml:space="preserve"> </w:t>
      </w:r>
      <w:r>
        <w:t>-</w:t>
      </w:r>
      <w:r w:rsidRPr="00F003D3">
        <w:rPr>
          <w:spacing w:val="80"/>
        </w:rPr>
        <w:t xml:space="preserve"> </w:t>
      </w:r>
      <w:r>
        <w:t>қоршаған</w:t>
      </w:r>
      <w:r w:rsidRPr="00F003D3">
        <w:rPr>
          <w:spacing w:val="80"/>
        </w:rPr>
        <w:t xml:space="preserve"> </w:t>
      </w:r>
      <w:r>
        <w:t>ортаның</w:t>
      </w:r>
      <w:r w:rsidRPr="00F003D3">
        <w:rPr>
          <w:spacing w:val="80"/>
        </w:rPr>
        <w:t xml:space="preserve"> </w:t>
      </w:r>
      <w:r>
        <w:t>сапасын</w:t>
      </w:r>
      <w:r w:rsidRPr="00F003D3">
        <w:rPr>
          <w:spacing w:val="80"/>
        </w:rPr>
        <w:t xml:space="preserve"> </w:t>
      </w:r>
      <w:r>
        <w:t>жақсарту</w:t>
      </w:r>
      <w:r w:rsidRPr="00F003D3">
        <w:rPr>
          <w:spacing w:val="80"/>
          <w:w w:val="150"/>
        </w:rPr>
        <w:t xml:space="preserve"> </w:t>
      </w:r>
      <w:r>
        <w:t>және</w:t>
      </w:r>
      <w:r w:rsidRPr="00F003D3">
        <w:rPr>
          <w:spacing w:val="80"/>
        </w:rPr>
        <w:t xml:space="preserve"> </w:t>
      </w:r>
      <w:r>
        <w:t>қоғамның экологиялық тұрақты дамуының қолайлы деңгейiне қол жеткiзу.</w:t>
      </w:r>
    </w:p>
    <w:p w14:paraId="79A7E0E0" w14:textId="221ECC0F" w:rsidR="00F93F97" w:rsidRPr="00940BAB" w:rsidRDefault="00F93F97" w:rsidP="00F003D3">
      <w:pPr>
        <w:pStyle w:val="a3"/>
        <w:spacing w:before="100" w:beforeAutospacing="1"/>
        <w:ind w:left="0" w:firstLine="709"/>
        <w:contextualSpacing/>
      </w:pPr>
      <w:r>
        <w:lastRenderedPageBreak/>
        <w:t>Елiмiзде экологиялық қауiпсiздiктi және тұрақты экономикалық дамуымызды қамтамасыз ету мақсатымен, 2003 жылдың 3 желтоқсанында Президенттiң Жарлығымен Қазақстан Республикасының 2004-2015 жылдарға арналған Экологиялық қауiпсiздiк концепциясы жарияланды. Бұл концепция қабылдағаннан бастап көптеген маңызды өзгерiстер болып жатыр. Қоршаған ортаны қорғау заңдылықтар негiзi құрылды. Бiрқатар халықаралық келiсiмдерге қол қойылды. Қоршаған ортаны қорғауды басқару жүйесi құрылды. Концепция қоршаған ортаны қорғау мониторингiнiң бiркелкi жүйесiмен iске асыруды ұсынады. Экологиялық қауiпсiздiк ол – халық қауіпсiздiгiнiң маңызды бiр бөлiгi.</w:t>
      </w:r>
    </w:p>
    <w:p w14:paraId="5AE17497" w14:textId="77777777" w:rsidR="00BD322D" w:rsidRPr="00940BAB" w:rsidRDefault="00BD322D" w:rsidP="00F003D3">
      <w:pPr>
        <w:pStyle w:val="a3"/>
        <w:spacing w:before="100" w:beforeAutospacing="1"/>
        <w:ind w:left="0" w:firstLine="709"/>
        <w:contextualSpacing/>
      </w:pPr>
    </w:p>
    <w:p w14:paraId="09FAECA1" w14:textId="11E98646" w:rsidR="00AD677E" w:rsidRDefault="00AD677E" w:rsidP="00F003D3">
      <w:pPr>
        <w:spacing w:before="100" w:beforeAutospacing="1"/>
        <w:ind w:firstLine="720"/>
        <w:contextualSpacing/>
        <w:jc w:val="both"/>
        <w:rPr>
          <w:b/>
          <w:sz w:val="24"/>
        </w:rPr>
      </w:pPr>
      <w:r>
        <w:rPr>
          <w:b/>
          <w:sz w:val="24"/>
        </w:rPr>
        <w:t>2.4. Қазақстан Республикасының тұрақты дамуының бағдармалары.</w:t>
      </w:r>
    </w:p>
    <w:p w14:paraId="79740D30" w14:textId="77777777" w:rsidR="00F003D3" w:rsidRDefault="00F93F97" w:rsidP="00F003D3">
      <w:pPr>
        <w:pStyle w:val="a3"/>
        <w:spacing w:before="100" w:beforeAutospacing="1"/>
        <w:ind w:left="0" w:firstLine="709"/>
        <w:contextualSpacing/>
      </w:pPr>
      <w:r>
        <w:t xml:space="preserve">Экологиялық қауіпсiздiк бағытында Мемлекеттiк саясаттың мақсаты, ол – табиғи жүйенi тиімді қолдану және оның заңмен қорғалуы, сондай-ақ, адам өмiрiндегi ең маңызды жағдайларды ескере отырып, табиғатқа зиян тигiзбеу. Өндiрiстi дамытумен қатар ғылыми- техникалық зерттеулердi күшейту. Экологиялық қауіпсіздікті қамтамасыз ететін технологиясы бар мемлекеттің келешегі зор. Қазақстан Президенті Н.Ә.Назарбаев 2006 жылғы Жолдауында халықаралық стандарттарға сәйкес қоршаған ортаны қорғау және экологиялық қауіпсіздікті қамтамасыз ету жөнінде тоқтала келіп: «2006 жылы біздің экологиялық заңнамаларымызды халықаралық озық актілермен үйлестіруге, жаңа стандарттарға көшуге, мемлекеттік бақылау жүйесін жетілдіруге бағытталған Экология кодексі қабылдануға тиіс. Тұтас алғанда, біз 2010 жылы қоғамның тұрлаулы дамуының негізгі экологиялық стандарттарын жасауға тиіспіз» - деген болтын. Осыдан келіп арада бір жыл уақыт өткеннен соң ҚР Экологиялық кодексі қабылданды. </w:t>
      </w:r>
    </w:p>
    <w:p w14:paraId="386AE4C4" w14:textId="555A04B9" w:rsidR="00F93F97" w:rsidRDefault="00F93F97" w:rsidP="00F003D3">
      <w:pPr>
        <w:pStyle w:val="a3"/>
        <w:spacing w:before="100" w:beforeAutospacing="1"/>
        <w:ind w:left="0" w:firstLine="709"/>
        <w:contextualSpacing/>
      </w:pPr>
      <w:r>
        <w:t>Тұрақты дамудың ұлттық стратегиясын әзірлеу барысына қол жеткізу үшін қадам басқан және 2005 жылға дейін оларды іске асыруды бастаған жөн. Осы мақсатта бұл қажет жерлерде дамушы</w:t>
      </w:r>
      <w:r>
        <w:rPr>
          <w:spacing w:val="40"/>
        </w:rPr>
        <w:t xml:space="preserve"> </w:t>
      </w:r>
      <w:r>
        <w:t>елдердің, жеке алғанда неғұрлым дамымаған елдердің ерекше қажеттіліктерінің есебімен халықаралық ынтымақтастық негізінде страгегияға қолдау ұсынылуы қажет. Бұл орынды жерлерде осындай стратегиялар әрбір елдің ұлттық басымдылықтарына сәйкес тұрақты дамудың экономикалық, әлеуметтік және экологиялық аспектілері ескерілетін ... стратегиялары</w:t>
      </w:r>
      <w:r>
        <w:rPr>
          <w:spacing w:val="40"/>
        </w:rPr>
        <w:t xml:space="preserve"> </w:t>
      </w:r>
      <w:r>
        <w:t>түрінде әзірленуі мүмкін. Қазақстан Республикасының 2007-2024 жылдарға арналған</w:t>
      </w:r>
      <w:r>
        <w:rPr>
          <w:spacing w:val="40"/>
        </w:rPr>
        <w:t xml:space="preserve"> </w:t>
      </w:r>
      <w:r>
        <w:t xml:space="preserve">тұрақты дамуға көшу тұжырымдамасын іске асыру жөніндегі 2007-2009 жылдарға арналған іс-шаралар жоспарын бекіту туралы «Қазақстан Республикасының 2007 – 2024 жылдарға арналған тұрақты дамуға көшу тұжырымдамасы туралы» Қазақстан Республикасы Президентінің 2006 жылғы 14 қарашадағы № 216 Жарлығының 2-ші тармағын іске асыру </w:t>
      </w:r>
      <w:r>
        <w:rPr>
          <w:spacing w:val="-2"/>
        </w:rPr>
        <w:t>мақсатында</w:t>
      </w:r>
    </w:p>
    <w:p w14:paraId="77D7028D" w14:textId="77777777" w:rsidR="00F93F97" w:rsidRPr="00940BAB" w:rsidRDefault="00F93F97" w:rsidP="00F003D3">
      <w:pPr>
        <w:pStyle w:val="a3"/>
        <w:spacing w:before="100" w:beforeAutospacing="1"/>
        <w:ind w:left="0"/>
        <w:contextualSpacing/>
        <w:rPr>
          <w:spacing w:val="-2"/>
        </w:rPr>
      </w:pPr>
      <w:r>
        <w:t>Қазақстан</w:t>
      </w:r>
      <w:r>
        <w:rPr>
          <w:spacing w:val="-9"/>
        </w:rPr>
        <w:t xml:space="preserve"> </w:t>
      </w:r>
      <w:r>
        <w:t>Республикасының</w:t>
      </w:r>
      <w:r>
        <w:rPr>
          <w:spacing w:val="-5"/>
        </w:rPr>
        <w:t xml:space="preserve"> </w:t>
      </w:r>
      <w:r>
        <w:t>Үкіметі</w:t>
      </w:r>
      <w:r>
        <w:rPr>
          <w:spacing w:val="-14"/>
        </w:rPr>
        <w:t xml:space="preserve"> </w:t>
      </w:r>
      <w:r>
        <w:t>ҚАУЛЫ</w:t>
      </w:r>
      <w:r>
        <w:rPr>
          <w:spacing w:val="-9"/>
        </w:rPr>
        <w:t xml:space="preserve"> </w:t>
      </w:r>
      <w:r>
        <w:rPr>
          <w:spacing w:val="-2"/>
        </w:rPr>
        <w:t>ЕТЕДІ:</w:t>
      </w:r>
    </w:p>
    <w:p w14:paraId="0CAD4561" w14:textId="77777777" w:rsidR="00BD322D" w:rsidRPr="00940BAB" w:rsidRDefault="00BD322D" w:rsidP="00F003D3">
      <w:pPr>
        <w:pStyle w:val="a3"/>
        <w:spacing w:before="100" w:beforeAutospacing="1"/>
        <w:ind w:left="0"/>
        <w:contextualSpacing/>
      </w:pPr>
    </w:p>
    <w:p w14:paraId="0E89C2C7" w14:textId="77777777" w:rsidR="00F93F97" w:rsidRDefault="00F93F97" w:rsidP="00F003D3">
      <w:pPr>
        <w:pStyle w:val="a5"/>
        <w:numPr>
          <w:ilvl w:val="0"/>
          <w:numId w:val="1"/>
        </w:numPr>
        <w:tabs>
          <w:tab w:val="left" w:pos="284"/>
        </w:tabs>
        <w:spacing w:before="100" w:beforeAutospacing="1"/>
        <w:ind w:left="0" w:firstLine="851"/>
        <w:contextualSpacing/>
        <w:jc w:val="both"/>
        <w:rPr>
          <w:sz w:val="24"/>
        </w:rPr>
      </w:pPr>
      <w:r>
        <w:rPr>
          <w:sz w:val="24"/>
        </w:rPr>
        <w:t>Қоса беріліп отырған Қазақстан Республикасының 2007-2024 жылдарға арналған тұрақты дамуға көшу тұжырымдамасын іске асыру жөніндегі 2007-2009 жылдарға арналған іс-шаралар жоспары (бұдан әрі - Жоспар) бекітілісін.</w:t>
      </w:r>
    </w:p>
    <w:p w14:paraId="560200F7" w14:textId="77777777" w:rsidR="00F93F97" w:rsidRDefault="00F93F97" w:rsidP="00F003D3">
      <w:pPr>
        <w:pStyle w:val="a5"/>
        <w:numPr>
          <w:ilvl w:val="0"/>
          <w:numId w:val="1"/>
        </w:numPr>
        <w:tabs>
          <w:tab w:val="left" w:pos="284"/>
        </w:tabs>
        <w:spacing w:before="100" w:beforeAutospacing="1"/>
        <w:ind w:left="0" w:firstLine="851"/>
        <w:contextualSpacing/>
        <w:jc w:val="both"/>
        <w:rPr>
          <w:sz w:val="24"/>
        </w:rPr>
      </w:pPr>
      <w:r>
        <w:rPr>
          <w:sz w:val="24"/>
        </w:rPr>
        <w:t>Орталық және жергілікті атқарушы органдар, Қазақстан Республикасының Пре- зидентіне тікелей бағынатын және есеп беретін мемлекеттік органдар:</w:t>
      </w:r>
    </w:p>
    <w:p w14:paraId="25EBF82C" w14:textId="77777777" w:rsidR="00F93F97" w:rsidRDefault="00F93F97" w:rsidP="00F003D3">
      <w:pPr>
        <w:pStyle w:val="a5"/>
        <w:numPr>
          <w:ilvl w:val="1"/>
          <w:numId w:val="1"/>
        </w:numPr>
        <w:tabs>
          <w:tab w:val="left" w:pos="284"/>
        </w:tabs>
        <w:spacing w:before="100" w:beforeAutospacing="1"/>
        <w:ind w:left="0" w:firstLine="851"/>
        <w:contextualSpacing/>
        <w:jc w:val="both"/>
        <w:rPr>
          <w:sz w:val="24"/>
        </w:rPr>
      </w:pPr>
      <w:r>
        <w:rPr>
          <w:sz w:val="24"/>
        </w:rPr>
        <w:t>Жоспардың</w:t>
      </w:r>
      <w:r>
        <w:rPr>
          <w:spacing w:val="-13"/>
          <w:sz w:val="24"/>
        </w:rPr>
        <w:t xml:space="preserve"> </w:t>
      </w:r>
      <w:r>
        <w:rPr>
          <w:sz w:val="24"/>
        </w:rPr>
        <w:t>тиесілі</w:t>
      </w:r>
      <w:r>
        <w:rPr>
          <w:spacing w:val="-10"/>
          <w:sz w:val="24"/>
        </w:rPr>
        <w:t xml:space="preserve"> </w:t>
      </w:r>
      <w:r>
        <w:rPr>
          <w:sz w:val="24"/>
        </w:rPr>
        <w:t>және</w:t>
      </w:r>
      <w:r>
        <w:rPr>
          <w:spacing w:val="-4"/>
          <w:sz w:val="24"/>
        </w:rPr>
        <w:t xml:space="preserve"> </w:t>
      </w:r>
      <w:r>
        <w:rPr>
          <w:sz w:val="24"/>
        </w:rPr>
        <w:t>уақтылы</w:t>
      </w:r>
      <w:r>
        <w:rPr>
          <w:spacing w:val="-3"/>
          <w:sz w:val="24"/>
        </w:rPr>
        <w:t xml:space="preserve"> </w:t>
      </w:r>
      <w:r>
        <w:rPr>
          <w:sz w:val="24"/>
        </w:rPr>
        <w:t>орындалуын</w:t>
      </w:r>
      <w:r>
        <w:rPr>
          <w:spacing w:val="-4"/>
          <w:sz w:val="24"/>
        </w:rPr>
        <w:t xml:space="preserve"> </w:t>
      </w:r>
      <w:r>
        <w:rPr>
          <w:sz w:val="24"/>
        </w:rPr>
        <w:t>қамтамасыз</w:t>
      </w:r>
      <w:r>
        <w:rPr>
          <w:spacing w:val="-6"/>
          <w:sz w:val="24"/>
        </w:rPr>
        <w:t xml:space="preserve"> </w:t>
      </w:r>
      <w:r>
        <w:rPr>
          <w:spacing w:val="-2"/>
          <w:sz w:val="24"/>
        </w:rPr>
        <w:t>етсін;</w:t>
      </w:r>
    </w:p>
    <w:p w14:paraId="689C6DCC" w14:textId="77777777" w:rsidR="00F93F97" w:rsidRDefault="00F93F97" w:rsidP="00F003D3">
      <w:pPr>
        <w:pStyle w:val="a5"/>
        <w:numPr>
          <w:ilvl w:val="1"/>
          <w:numId w:val="1"/>
        </w:numPr>
        <w:tabs>
          <w:tab w:val="left" w:pos="284"/>
        </w:tabs>
        <w:spacing w:before="100" w:beforeAutospacing="1"/>
        <w:ind w:left="0" w:firstLine="851"/>
        <w:contextualSpacing/>
        <w:jc w:val="both"/>
        <w:rPr>
          <w:sz w:val="24"/>
        </w:rPr>
      </w:pPr>
      <w:r>
        <w:rPr>
          <w:sz w:val="24"/>
        </w:rPr>
        <w:t>Жылына екі рет жартыжылдықтың қорытындылары бойынша 15 қаңтар мен 15 шілдеге қарай Қазақстан Республикасы Қоршаған ортаны қорғау министрлігіне Жоспардың іске асырылу барысы туралы ақпаратты ұсынсын.</w:t>
      </w:r>
    </w:p>
    <w:p w14:paraId="542D25B1" w14:textId="77777777" w:rsidR="00F93F97" w:rsidRDefault="00F93F97" w:rsidP="00F003D3">
      <w:pPr>
        <w:pStyle w:val="a5"/>
        <w:numPr>
          <w:ilvl w:val="0"/>
          <w:numId w:val="1"/>
        </w:numPr>
        <w:tabs>
          <w:tab w:val="left" w:pos="284"/>
        </w:tabs>
        <w:spacing w:before="100" w:beforeAutospacing="1"/>
        <w:ind w:left="0" w:firstLine="851"/>
        <w:contextualSpacing/>
        <w:jc w:val="both"/>
        <w:rPr>
          <w:sz w:val="24"/>
        </w:rPr>
      </w:pPr>
      <w:r>
        <w:rPr>
          <w:sz w:val="24"/>
        </w:rPr>
        <w:t>Қазақстан Республикасы Қоршаған ортаны қорғау министрлігі жылына екі рет жартыжылдықтың қорытындылары бойынша 30 қаңтар мен 30 шілдеге қарай Қазақстан Республикасы Үкіметіне Жоспардың іске асырылу барысы туралы жиынтық ақпаратты ұсынуды қамтамасыз етсін.</w:t>
      </w:r>
    </w:p>
    <w:p w14:paraId="630BD76F" w14:textId="77777777" w:rsidR="00F93F97" w:rsidRDefault="00F93F97" w:rsidP="00F003D3">
      <w:pPr>
        <w:pStyle w:val="a5"/>
        <w:numPr>
          <w:ilvl w:val="0"/>
          <w:numId w:val="1"/>
        </w:numPr>
        <w:tabs>
          <w:tab w:val="left" w:pos="284"/>
        </w:tabs>
        <w:spacing w:before="100" w:beforeAutospacing="1"/>
        <w:ind w:left="0" w:firstLine="851"/>
        <w:contextualSpacing/>
        <w:jc w:val="both"/>
        <w:rPr>
          <w:sz w:val="24"/>
        </w:rPr>
      </w:pPr>
      <w:r>
        <w:rPr>
          <w:sz w:val="24"/>
        </w:rPr>
        <w:lastRenderedPageBreak/>
        <w:t>Осы қаулының орындалуын бақылау Қазақстан Республикасы Премьер-Министрінің орынбасары – Экономика және бюджеттік жоспарлау</w:t>
      </w:r>
      <w:r>
        <w:rPr>
          <w:spacing w:val="-2"/>
          <w:sz w:val="24"/>
        </w:rPr>
        <w:t xml:space="preserve"> </w:t>
      </w:r>
      <w:r>
        <w:rPr>
          <w:sz w:val="24"/>
        </w:rPr>
        <w:t>министрі А.Е. Мусинге жүктелсін.</w:t>
      </w:r>
    </w:p>
    <w:p w14:paraId="2682C256" w14:textId="1B24F2A4" w:rsidR="00F93F97" w:rsidRDefault="00F93F97" w:rsidP="00F003D3">
      <w:pPr>
        <w:pStyle w:val="a5"/>
        <w:numPr>
          <w:ilvl w:val="0"/>
          <w:numId w:val="1"/>
        </w:numPr>
        <w:tabs>
          <w:tab w:val="left" w:pos="284"/>
        </w:tabs>
        <w:spacing w:before="100" w:beforeAutospacing="1"/>
        <w:ind w:left="0" w:firstLine="851"/>
        <w:contextualSpacing/>
        <w:jc w:val="both"/>
      </w:pPr>
      <w:r w:rsidRPr="00AD677E">
        <w:rPr>
          <w:sz w:val="24"/>
        </w:rPr>
        <w:t>Осы қаулы қол қойылған күнінен бастап қолданысқа енгізіледі. Қазақстан Республикасының 2007-2024 жылдарға арналған тұрақты дамуға көшу тұжырымдамасы 1. Жалпы ережелер Елдің тұрақты дамуы дегеніміз қазіргі ұрпақтың қажеттіліктерін қанағаттандыратын және</w:t>
      </w:r>
      <w:r w:rsidRPr="00AD677E">
        <w:rPr>
          <w:spacing w:val="-1"/>
          <w:sz w:val="24"/>
        </w:rPr>
        <w:t xml:space="preserve"> </w:t>
      </w:r>
      <w:r w:rsidRPr="00AD677E">
        <w:rPr>
          <w:sz w:val="24"/>
        </w:rPr>
        <w:t>келер ұрпақтың өз қажеттіліктерін қанағаттандыру</w:t>
      </w:r>
      <w:r w:rsidRPr="00AD677E">
        <w:rPr>
          <w:spacing w:val="-14"/>
          <w:sz w:val="24"/>
        </w:rPr>
        <w:t xml:space="preserve"> </w:t>
      </w:r>
      <w:r w:rsidRPr="00AD677E">
        <w:rPr>
          <w:sz w:val="24"/>
        </w:rPr>
        <w:t>мүмкіндіктеріне</w:t>
      </w:r>
      <w:r w:rsidR="00AD677E">
        <w:rPr>
          <w:sz w:val="24"/>
        </w:rPr>
        <w:t xml:space="preserve"> </w:t>
      </w:r>
      <w:r w:rsidRPr="00F003D3">
        <w:rPr>
          <w:sz w:val="24"/>
          <w:szCs w:val="24"/>
        </w:rPr>
        <w:t>қатер төндірмейтін даму болып табылады. Қазақстан Республикасы үшін тұрақты дамуға көшу аса қажеттілік болып табылады. Табиғи ресурстарды пайдалану есебінен</w:t>
      </w:r>
      <w:r w:rsidRPr="00F003D3">
        <w:rPr>
          <w:spacing w:val="40"/>
          <w:sz w:val="24"/>
          <w:szCs w:val="24"/>
        </w:rPr>
        <w:t xml:space="preserve"> </w:t>
      </w:r>
      <w:r w:rsidRPr="00F003D3">
        <w:rPr>
          <w:sz w:val="24"/>
          <w:szCs w:val="24"/>
        </w:rPr>
        <w:t>экономиканың өсуі тек белгілі бір кезеңде ғана болуы мүмкін. Қазіргі жағдайда өсім мен даму неғұрлым озық тетіктерді талап етеді</w:t>
      </w:r>
      <w:r>
        <w:t>.</w:t>
      </w:r>
    </w:p>
    <w:p w14:paraId="4973D573" w14:textId="77777777" w:rsidR="00021D0F" w:rsidRDefault="00F93F97" w:rsidP="00F003D3">
      <w:pPr>
        <w:pStyle w:val="a3"/>
        <w:spacing w:before="100" w:beforeAutospacing="1"/>
        <w:ind w:left="0" w:firstLine="709"/>
        <w:contextualSpacing/>
      </w:pPr>
      <w:r>
        <w:t>Тұрақты даму Қазақстанның 2030 жылға дейінгі Даму стратегиясының мақсаттарына қол жеткізу үшін қажет. Тұрақты даму қағидаты Президенттің 2006 жылғы 1 наурыздағы Қазақстан халқына Жолдауында жарияланған Қазақстанның әлемдегі бәсекеге барынша қабілетті 50 елдің қатарына кіру стратегиясының негізінде де тұжырымдалған. Қазақстан Республикасының 2007-2024 жылдарға арналған тұрақты дамуға көшуінің осы тұжырымдамасы (бұдан әрі – Тұжырымдама) ел өмірінің барлық салаларында тұрақтылыққа қол жеткізу қағидаттарының көрінісін, мақсаттарын, міндеттері мен негізгі тетіктерін айқындайды. Ол үшін дамудың экономикалық, экологиялық, әлеуметтік және саяси факторлары ықпалдасуы және Қазақстан халқының өмір сүру сапасын арттыруға</w:t>
      </w:r>
      <w:r>
        <w:rPr>
          <w:spacing w:val="40"/>
        </w:rPr>
        <w:t xml:space="preserve"> </w:t>
      </w:r>
      <w:r>
        <w:t xml:space="preserve">бағытталған біртұтас процесс ретінде қарастырылуы қажет. </w:t>
      </w:r>
    </w:p>
    <w:p w14:paraId="08888FE2" w14:textId="77777777" w:rsidR="00021D0F" w:rsidRDefault="00F93F97" w:rsidP="00F003D3">
      <w:pPr>
        <w:pStyle w:val="a3"/>
        <w:spacing w:before="100" w:beforeAutospacing="1"/>
        <w:ind w:left="0" w:firstLine="709"/>
        <w:contextualSpacing/>
      </w:pPr>
      <w:r>
        <w:t xml:space="preserve">Қазақстан Республикасының тұрақты дамуға көшуінің өзектілігі мен алғышарттары Қазақстан Республикасы әлемдік қоғамдастыққа толыққанды қатысушы ретінде ХХІ ғасырға арналған күн тәртібінде (Рио-де- Жанейро, 1992 жыл) және Мыңжылдық саммиті (Нью-Йорк, 2000 жыл) мен Тұрақты даму жөніндегі әлемдік саммит (2002 жыл, Йоханнесбург) декларацияларында қойылған міндеттерді орындау жөнінде міндеттемелер қабылдады. </w:t>
      </w:r>
    </w:p>
    <w:p w14:paraId="1A8CF15F" w14:textId="77777777" w:rsidR="00021D0F" w:rsidRDefault="00F93F97" w:rsidP="00F003D3">
      <w:pPr>
        <w:pStyle w:val="a3"/>
        <w:spacing w:before="100" w:beforeAutospacing="1"/>
        <w:ind w:left="0" w:firstLine="709"/>
        <w:contextualSpacing/>
      </w:pPr>
      <w:r>
        <w:t xml:space="preserve">Қазақстан Республикасы тұрақты дамуға қол жеткізу бағытында бірқатар шаралар қабылдады. Қазақстан БҰҰ-ның Тұрақты даму жөніндегі комиссиясының, «Еуропа үшін қоршаған орта» және «Азия үшін қоршаған орта мен тұрақты даму» процестерінің, тұрақты даму үшін Дүниежүзілік кәсіпкерлер кеңесі өңірлік еуразиялық желісінің мүшесі және белсенді қатысушысы болып табылады. Қазақстанның 2030 жылға дейінгі Даму стратегиясы, Қазақстан Республикасы дамуының 2010 жылға дейінгі стратегиялық жоспары, Қазақстан Республикасының 2015 жылға дейінгі индустриялық-инновациялық даму стратегиясы, Қазақстан Республикасының 2004-2015 жылдарға дейінгі экологиялық қауіпсіздігі тұжырымдамасы, Қазақстан Республикасының 2015 жылға дейінгі аумақтық даму стратегиясы қабылданды, Қазақстан Республикасының тұрақты даму жөніндегі кеңесі және «Қазына» тұрақты даму қоры» АҚ құрылды. </w:t>
      </w:r>
    </w:p>
    <w:p w14:paraId="6BBEF1ED" w14:textId="3BA22101" w:rsidR="00BD322D" w:rsidRPr="00940BAB" w:rsidRDefault="00F93F97" w:rsidP="00BD322D">
      <w:pPr>
        <w:pStyle w:val="a3"/>
        <w:spacing w:before="100" w:beforeAutospacing="1"/>
        <w:ind w:left="0" w:firstLine="709"/>
        <w:contextualSpacing/>
      </w:pPr>
      <w:r>
        <w:t>Қазақстан Республикасы Еуразия құрлығының экологиялық тұрақтылығын қамтамасыз етуде ерекше рөл атқарады. Еуропа мен Азия арасында саяси, мәдени және экономикалық көпір бола отырып, Қазақстан құрлықта ландшафтар мен экологиялық жүйелердің дамуында осы тектес байланыстырушы қызмет атқарады. Қазақстан аумағының көлемі, климат жағдайларының әр түрлілігі, өңірдің су теңгерімінің ерекшеліктері Еуразияның күллі аумағындағы экологиялық жағдайды оның Қазақстандағы тұрақтылығына айтарлықтай тәуелді етеді.</w:t>
      </w:r>
    </w:p>
    <w:p w14:paraId="1B54C246" w14:textId="535D5884" w:rsidR="00A22A83" w:rsidRPr="00F003D3" w:rsidRDefault="0096362E" w:rsidP="00F003D3">
      <w:pPr>
        <w:spacing w:before="100" w:beforeAutospacing="1"/>
        <w:contextualSpacing/>
        <w:rPr>
          <w:b/>
          <w:bCs/>
          <w:i/>
          <w:iCs/>
          <w:sz w:val="24"/>
          <w:szCs w:val="24"/>
        </w:rPr>
      </w:pPr>
      <w:r w:rsidRPr="00F003D3">
        <w:rPr>
          <w:b/>
          <w:bCs/>
          <w:i/>
          <w:iCs/>
          <w:sz w:val="24"/>
          <w:szCs w:val="24"/>
        </w:rPr>
        <w:t>Бақылау сұрақтары:</w:t>
      </w:r>
    </w:p>
    <w:p w14:paraId="5268FA89" w14:textId="55BD9B11" w:rsidR="0096362E" w:rsidRDefault="0096362E" w:rsidP="00F003D3">
      <w:pPr>
        <w:pStyle w:val="a6"/>
        <w:numPr>
          <w:ilvl w:val="0"/>
          <w:numId w:val="5"/>
        </w:numPr>
        <w:contextualSpacing/>
      </w:pPr>
      <w:r>
        <w:t>Қазақстан Республикасының экологиялық саясаты қандай заңдарға негізделген?</w:t>
      </w:r>
    </w:p>
    <w:p w14:paraId="2060321D" w14:textId="2978EC47" w:rsidR="0096362E" w:rsidRDefault="0096362E" w:rsidP="00F003D3">
      <w:pPr>
        <w:pStyle w:val="a6"/>
        <w:numPr>
          <w:ilvl w:val="0"/>
          <w:numId w:val="5"/>
        </w:numPr>
        <w:contextualSpacing/>
      </w:pPr>
      <w:r>
        <w:t>1995 жылғы Конституция экологиялық құқыққа қандай өзгерістер енгізді?</w:t>
      </w:r>
    </w:p>
    <w:p w14:paraId="256F3BEF" w14:textId="03CFCD8F" w:rsidR="0096362E" w:rsidRDefault="0096362E" w:rsidP="00F003D3">
      <w:pPr>
        <w:pStyle w:val="a6"/>
        <w:numPr>
          <w:ilvl w:val="0"/>
          <w:numId w:val="5"/>
        </w:numPr>
        <w:contextualSpacing/>
      </w:pPr>
      <w:r>
        <w:t>Экологиялық құқық дегеніміз не?</w:t>
      </w:r>
    </w:p>
    <w:p w14:paraId="375AF88C" w14:textId="146D48EB" w:rsidR="0096362E" w:rsidRDefault="0096362E" w:rsidP="00F003D3">
      <w:pPr>
        <w:pStyle w:val="a6"/>
        <w:numPr>
          <w:ilvl w:val="0"/>
          <w:numId w:val="5"/>
        </w:numPr>
        <w:contextualSpacing/>
      </w:pPr>
      <w:r>
        <w:lastRenderedPageBreak/>
        <w:t>Қоршаған ортаны құқықтық қорғаудың негізгі бағыттары қандай?</w:t>
      </w:r>
    </w:p>
    <w:p w14:paraId="37FDD998" w14:textId="4592BA79" w:rsidR="0096362E" w:rsidRDefault="0096362E" w:rsidP="00F003D3">
      <w:pPr>
        <w:pStyle w:val="a6"/>
        <w:numPr>
          <w:ilvl w:val="0"/>
          <w:numId w:val="5"/>
        </w:numPr>
        <w:contextualSpacing/>
      </w:pPr>
      <w:r>
        <w:t>Экологиялық мониторинг пен аудиттің маңызы қандай?</w:t>
      </w:r>
    </w:p>
    <w:p w14:paraId="209161AE" w14:textId="120D3E17" w:rsidR="0096362E" w:rsidRDefault="0096362E" w:rsidP="00F003D3">
      <w:pPr>
        <w:pStyle w:val="a6"/>
        <w:numPr>
          <w:ilvl w:val="0"/>
          <w:numId w:val="5"/>
        </w:numPr>
        <w:contextualSpacing/>
      </w:pPr>
      <w:r>
        <w:t>2004–2015 жылдарға арналған экологиялық қауіпсіздік тұжырымдамасының мақсаты қандай?</w:t>
      </w:r>
    </w:p>
    <w:p w14:paraId="045D124D" w14:textId="2527EB4E" w:rsidR="0096362E" w:rsidRDefault="0096362E" w:rsidP="00F003D3">
      <w:pPr>
        <w:pStyle w:val="a6"/>
        <w:numPr>
          <w:ilvl w:val="0"/>
          <w:numId w:val="5"/>
        </w:numPr>
        <w:contextualSpacing/>
      </w:pPr>
      <w:r>
        <w:t>Экологиялық қауіпсіздік тұжырымдамасы неше кезеңнен тұрады және олар қандай?</w:t>
      </w:r>
    </w:p>
    <w:p w14:paraId="0193CF65" w14:textId="401BF514" w:rsidR="0096362E" w:rsidRDefault="0096362E" w:rsidP="00F003D3">
      <w:pPr>
        <w:pStyle w:val="a6"/>
        <w:numPr>
          <w:ilvl w:val="0"/>
          <w:numId w:val="5"/>
        </w:numPr>
        <w:contextualSpacing/>
      </w:pPr>
      <w:r>
        <w:t>Тұрақты даму ұғымының мәні неде?</w:t>
      </w:r>
    </w:p>
    <w:p w14:paraId="1E880ABE" w14:textId="0C6A0C7D" w:rsidR="0096362E" w:rsidRDefault="0096362E" w:rsidP="00F003D3">
      <w:pPr>
        <w:pStyle w:val="a6"/>
        <w:numPr>
          <w:ilvl w:val="0"/>
          <w:numId w:val="5"/>
        </w:numPr>
        <w:contextualSpacing/>
      </w:pPr>
      <w:r>
        <w:t>Қазақстанның 2007–2024 жылдарға арналған тұрақты дамуға көшу тұжырымдамасы қандай мақсат қояды?</w:t>
      </w:r>
    </w:p>
    <w:p w14:paraId="6410E594" w14:textId="50852218" w:rsidR="0096362E" w:rsidRDefault="0096362E" w:rsidP="00F003D3">
      <w:pPr>
        <w:pStyle w:val="a6"/>
        <w:numPr>
          <w:ilvl w:val="0"/>
          <w:numId w:val="5"/>
        </w:numPr>
        <w:contextualSpacing/>
      </w:pPr>
      <w:r>
        <w:t>Қазақстанның халықаралық экологиялық келісімдерге қатысуының маңызы қандай?</w:t>
      </w:r>
    </w:p>
    <w:p w14:paraId="3F1997D8" w14:textId="77777777" w:rsidR="0096362E" w:rsidRDefault="0096362E" w:rsidP="00F003D3">
      <w:pPr>
        <w:spacing w:before="100" w:beforeAutospacing="1"/>
        <w:contextualSpacing/>
      </w:pPr>
    </w:p>
    <w:sectPr w:rsidR="009636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C2E58"/>
    <w:multiLevelType w:val="hybridMultilevel"/>
    <w:tmpl w:val="387A038C"/>
    <w:lvl w:ilvl="0" w:tplc="5406FACC">
      <w:start w:val="1"/>
      <w:numFmt w:val="decimal"/>
      <w:lvlText w:val="%1."/>
      <w:lvlJc w:val="left"/>
      <w:pPr>
        <w:ind w:left="566" w:hanging="315"/>
        <w:jc w:val="right"/>
      </w:pPr>
      <w:rPr>
        <w:rFonts w:ascii="Times New Roman" w:eastAsia="Times New Roman" w:hAnsi="Times New Roman" w:cs="Times New Roman" w:hint="default"/>
        <w:b w:val="0"/>
        <w:bCs w:val="0"/>
        <w:i w:val="0"/>
        <w:iCs w:val="0"/>
        <w:spacing w:val="0"/>
        <w:w w:val="100"/>
        <w:sz w:val="24"/>
        <w:szCs w:val="24"/>
        <w:lang w:val="kk-KZ" w:eastAsia="en-US" w:bidi="ar-SA"/>
      </w:rPr>
    </w:lvl>
    <w:lvl w:ilvl="1" w:tplc="1CCE7FE4">
      <w:numFmt w:val="bullet"/>
      <w:lvlText w:val="•"/>
      <w:lvlJc w:val="left"/>
      <w:pPr>
        <w:ind w:left="1539" w:hanging="315"/>
      </w:pPr>
      <w:rPr>
        <w:rFonts w:hint="default"/>
        <w:lang w:val="kk-KZ" w:eastAsia="en-US" w:bidi="ar-SA"/>
      </w:rPr>
    </w:lvl>
    <w:lvl w:ilvl="2" w:tplc="EF10D8F8">
      <w:numFmt w:val="bullet"/>
      <w:lvlText w:val="•"/>
      <w:lvlJc w:val="left"/>
      <w:pPr>
        <w:ind w:left="2518" w:hanging="315"/>
      </w:pPr>
      <w:rPr>
        <w:rFonts w:hint="default"/>
        <w:lang w:val="kk-KZ" w:eastAsia="en-US" w:bidi="ar-SA"/>
      </w:rPr>
    </w:lvl>
    <w:lvl w:ilvl="3" w:tplc="4D7024FE">
      <w:numFmt w:val="bullet"/>
      <w:lvlText w:val="•"/>
      <w:lvlJc w:val="left"/>
      <w:pPr>
        <w:ind w:left="3497" w:hanging="315"/>
      </w:pPr>
      <w:rPr>
        <w:rFonts w:hint="default"/>
        <w:lang w:val="kk-KZ" w:eastAsia="en-US" w:bidi="ar-SA"/>
      </w:rPr>
    </w:lvl>
    <w:lvl w:ilvl="4" w:tplc="AD924702">
      <w:numFmt w:val="bullet"/>
      <w:lvlText w:val="•"/>
      <w:lvlJc w:val="left"/>
      <w:pPr>
        <w:ind w:left="4477" w:hanging="315"/>
      </w:pPr>
      <w:rPr>
        <w:rFonts w:hint="default"/>
        <w:lang w:val="kk-KZ" w:eastAsia="en-US" w:bidi="ar-SA"/>
      </w:rPr>
    </w:lvl>
    <w:lvl w:ilvl="5" w:tplc="A6C8CAFE">
      <w:numFmt w:val="bullet"/>
      <w:lvlText w:val="•"/>
      <w:lvlJc w:val="left"/>
      <w:pPr>
        <w:ind w:left="5456" w:hanging="315"/>
      </w:pPr>
      <w:rPr>
        <w:rFonts w:hint="default"/>
        <w:lang w:val="kk-KZ" w:eastAsia="en-US" w:bidi="ar-SA"/>
      </w:rPr>
    </w:lvl>
    <w:lvl w:ilvl="6" w:tplc="F88EF120">
      <w:numFmt w:val="bullet"/>
      <w:lvlText w:val="•"/>
      <w:lvlJc w:val="left"/>
      <w:pPr>
        <w:ind w:left="6435" w:hanging="315"/>
      </w:pPr>
      <w:rPr>
        <w:rFonts w:hint="default"/>
        <w:lang w:val="kk-KZ" w:eastAsia="en-US" w:bidi="ar-SA"/>
      </w:rPr>
    </w:lvl>
    <w:lvl w:ilvl="7" w:tplc="181EA47C">
      <w:numFmt w:val="bullet"/>
      <w:lvlText w:val="•"/>
      <w:lvlJc w:val="left"/>
      <w:pPr>
        <w:ind w:left="7415" w:hanging="315"/>
      </w:pPr>
      <w:rPr>
        <w:rFonts w:hint="default"/>
        <w:lang w:val="kk-KZ" w:eastAsia="en-US" w:bidi="ar-SA"/>
      </w:rPr>
    </w:lvl>
    <w:lvl w:ilvl="8" w:tplc="998C3B5C">
      <w:numFmt w:val="bullet"/>
      <w:lvlText w:val="•"/>
      <w:lvlJc w:val="left"/>
      <w:pPr>
        <w:ind w:left="8394" w:hanging="315"/>
      </w:pPr>
      <w:rPr>
        <w:rFonts w:hint="default"/>
        <w:lang w:val="kk-KZ" w:eastAsia="en-US" w:bidi="ar-SA"/>
      </w:rPr>
    </w:lvl>
  </w:abstractNum>
  <w:abstractNum w:abstractNumId="1" w15:restartNumberingAfterBreak="0">
    <w:nsid w:val="1E794471"/>
    <w:multiLevelType w:val="multilevel"/>
    <w:tmpl w:val="CBE25830"/>
    <w:lvl w:ilvl="0">
      <w:start w:val="1"/>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 w15:restartNumberingAfterBreak="0">
    <w:nsid w:val="2CB0286D"/>
    <w:multiLevelType w:val="hybridMultilevel"/>
    <w:tmpl w:val="22F0B16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376F609A"/>
    <w:multiLevelType w:val="multilevel"/>
    <w:tmpl w:val="B3B225D6"/>
    <w:lvl w:ilvl="0">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kk-KZ" w:eastAsia="en-US" w:bidi="ar-SA"/>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43725A0"/>
    <w:multiLevelType w:val="hybridMultilevel"/>
    <w:tmpl w:val="34CA73F4"/>
    <w:lvl w:ilvl="0" w:tplc="10000005">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5814503C"/>
    <w:multiLevelType w:val="hybridMultilevel"/>
    <w:tmpl w:val="A04C20BA"/>
    <w:lvl w:ilvl="0" w:tplc="FD22868C">
      <w:start w:val="1"/>
      <w:numFmt w:val="decimal"/>
      <w:lvlText w:val="%1."/>
      <w:lvlJc w:val="left"/>
      <w:pPr>
        <w:ind w:left="566" w:hanging="305"/>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1AC0BDC0">
      <w:start w:val="1"/>
      <w:numFmt w:val="decimal"/>
      <w:lvlText w:val="%2)"/>
      <w:lvlJc w:val="left"/>
      <w:pPr>
        <w:ind w:left="1399" w:hanging="267"/>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2" w:tplc="F35A440A">
      <w:numFmt w:val="bullet"/>
      <w:lvlText w:val="•"/>
      <w:lvlJc w:val="left"/>
      <w:pPr>
        <w:ind w:left="2394" w:hanging="267"/>
      </w:pPr>
      <w:rPr>
        <w:rFonts w:hint="default"/>
        <w:lang w:val="kk-KZ" w:eastAsia="en-US" w:bidi="ar-SA"/>
      </w:rPr>
    </w:lvl>
    <w:lvl w:ilvl="3" w:tplc="C152F3EE">
      <w:numFmt w:val="bullet"/>
      <w:lvlText w:val="•"/>
      <w:lvlJc w:val="left"/>
      <w:pPr>
        <w:ind w:left="3389" w:hanging="267"/>
      </w:pPr>
      <w:rPr>
        <w:rFonts w:hint="default"/>
        <w:lang w:val="kk-KZ" w:eastAsia="en-US" w:bidi="ar-SA"/>
      </w:rPr>
    </w:lvl>
    <w:lvl w:ilvl="4" w:tplc="75EAFAD8">
      <w:numFmt w:val="bullet"/>
      <w:lvlText w:val="•"/>
      <w:lvlJc w:val="left"/>
      <w:pPr>
        <w:ind w:left="4384" w:hanging="267"/>
      </w:pPr>
      <w:rPr>
        <w:rFonts w:hint="default"/>
        <w:lang w:val="kk-KZ" w:eastAsia="en-US" w:bidi="ar-SA"/>
      </w:rPr>
    </w:lvl>
    <w:lvl w:ilvl="5" w:tplc="EA1CF39A">
      <w:numFmt w:val="bullet"/>
      <w:lvlText w:val="•"/>
      <w:lvlJc w:val="left"/>
      <w:pPr>
        <w:ind w:left="5379" w:hanging="267"/>
      </w:pPr>
      <w:rPr>
        <w:rFonts w:hint="default"/>
        <w:lang w:val="kk-KZ" w:eastAsia="en-US" w:bidi="ar-SA"/>
      </w:rPr>
    </w:lvl>
    <w:lvl w:ilvl="6" w:tplc="F5F42B48">
      <w:numFmt w:val="bullet"/>
      <w:lvlText w:val="•"/>
      <w:lvlJc w:val="left"/>
      <w:pPr>
        <w:ind w:left="6374" w:hanging="267"/>
      </w:pPr>
      <w:rPr>
        <w:rFonts w:hint="default"/>
        <w:lang w:val="kk-KZ" w:eastAsia="en-US" w:bidi="ar-SA"/>
      </w:rPr>
    </w:lvl>
    <w:lvl w:ilvl="7" w:tplc="BF5A87B4">
      <w:numFmt w:val="bullet"/>
      <w:lvlText w:val="•"/>
      <w:lvlJc w:val="left"/>
      <w:pPr>
        <w:ind w:left="7368" w:hanging="267"/>
      </w:pPr>
      <w:rPr>
        <w:rFonts w:hint="default"/>
        <w:lang w:val="kk-KZ" w:eastAsia="en-US" w:bidi="ar-SA"/>
      </w:rPr>
    </w:lvl>
    <w:lvl w:ilvl="8" w:tplc="6D40B986">
      <w:numFmt w:val="bullet"/>
      <w:lvlText w:val="•"/>
      <w:lvlJc w:val="left"/>
      <w:pPr>
        <w:ind w:left="8363" w:hanging="267"/>
      </w:pPr>
      <w:rPr>
        <w:rFonts w:hint="default"/>
        <w:lang w:val="kk-KZ" w:eastAsia="en-US" w:bidi="ar-SA"/>
      </w:rPr>
    </w:lvl>
  </w:abstractNum>
  <w:abstractNum w:abstractNumId="6" w15:restartNumberingAfterBreak="0">
    <w:nsid w:val="641963D4"/>
    <w:multiLevelType w:val="hybridMultilevel"/>
    <w:tmpl w:val="1B8C1C56"/>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 w15:restartNumberingAfterBreak="0">
    <w:nsid w:val="6CF54FE8"/>
    <w:multiLevelType w:val="multilevel"/>
    <w:tmpl w:val="9564A002"/>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num w:numId="1">
    <w:abstractNumId w:val="5"/>
  </w:num>
  <w:num w:numId="2">
    <w:abstractNumId w:val="0"/>
  </w:num>
  <w:num w:numId="3">
    <w:abstractNumId w:val="3"/>
  </w:num>
  <w:num w:numId="4">
    <w:abstractNumId w:val="7"/>
  </w:num>
  <w:num w:numId="5">
    <w:abstractNumId w:val="1"/>
  </w:num>
  <w:num w:numId="6">
    <w:abstractNumId w:val="2"/>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F97"/>
    <w:rsid w:val="00021D0F"/>
    <w:rsid w:val="00605DC5"/>
    <w:rsid w:val="00756C13"/>
    <w:rsid w:val="00940BAB"/>
    <w:rsid w:val="0096362E"/>
    <w:rsid w:val="00A22A83"/>
    <w:rsid w:val="00AB6F42"/>
    <w:rsid w:val="00AD677E"/>
    <w:rsid w:val="00BD322D"/>
    <w:rsid w:val="00D66128"/>
    <w:rsid w:val="00E275BD"/>
    <w:rsid w:val="00F003D3"/>
    <w:rsid w:val="00F9031B"/>
    <w:rsid w:val="00F93F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09633"/>
  <w15:chartTrackingRefBased/>
  <w15:docId w15:val="{53BC95A0-7CB3-48E9-A78C-7ED5E09BF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93F97"/>
    <w:pPr>
      <w:widowControl w:val="0"/>
      <w:autoSpaceDE w:val="0"/>
      <w:autoSpaceDN w:val="0"/>
      <w:spacing w:after="0" w:line="240" w:lineRule="auto"/>
    </w:pPr>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93F97"/>
    <w:pPr>
      <w:ind w:left="566"/>
      <w:jc w:val="both"/>
    </w:pPr>
    <w:rPr>
      <w:sz w:val="24"/>
      <w:szCs w:val="24"/>
    </w:rPr>
  </w:style>
  <w:style w:type="character" w:customStyle="1" w:styleId="a4">
    <w:name w:val="Основной текст Знак"/>
    <w:basedOn w:val="a0"/>
    <w:link w:val="a3"/>
    <w:uiPriority w:val="1"/>
    <w:rsid w:val="00F93F97"/>
    <w:rPr>
      <w:rFonts w:ascii="Times New Roman" w:eastAsia="Times New Roman" w:hAnsi="Times New Roman" w:cs="Times New Roman"/>
      <w:sz w:val="24"/>
      <w:szCs w:val="24"/>
      <w:lang w:val="kk-KZ"/>
    </w:rPr>
  </w:style>
  <w:style w:type="paragraph" w:styleId="a5">
    <w:name w:val="List Paragraph"/>
    <w:basedOn w:val="a"/>
    <w:uiPriority w:val="1"/>
    <w:qFormat/>
    <w:rsid w:val="00F93F97"/>
    <w:pPr>
      <w:ind w:left="566"/>
    </w:pPr>
  </w:style>
  <w:style w:type="paragraph" w:styleId="a6">
    <w:name w:val="Normal (Web)"/>
    <w:basedOn w:val="a"/>
    <w:uiPriority w:val="99"/>
    <w:unhideWhenUsed/>
    <w:rsid w:val="00AD677E"/>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35589">
      <w:bodyDiv w:val="1"/>
      <w:marLeft w:val="0"/>
      <w:marRight w:val="0"/>
      <w:marTop w:val="0"/>
      <w:marBottom w:val="0"/>
      <w:divBdr>
        <w:top w:val="none" w:sz="0" w:space="0" w:color="auto"/>
        <w:left w:val="none" w:sz="0" w:space="0" w:color="auto"/>
        <w:bottom w:val="none" w:sz="0" w:space="0" w:color="auto"/>
        <w:right w:val="none" w:sz="0" w:space="0" w:color="auto"/>
      </w:divBdr>
    </w:div>
    <w:div w:id="897399261">
      <w:bodyDiv w:val="1"/>
      <w:marLeft w:val="0"/>
      <w:marRight w:val="0"/>
      <w:marTop w:val="0"/>
      <w:marBottom w:val="0"/>
      <w:divBdr>
        <w:top w:val="none" w:sz="0" w:space="0" w:color="auto"/>
        <w:left w:val="none" w:sz="0" w:space="0" w:color="auto"/>
        <w:bottom w:val="none" w:sz="0" w:space="0" w:color="auto"/>
        <w:right w:val="none" w:sz="0" w:space="0" w:color="auto"/>
      </w:divBdr>
    </w:div>
    <w:div w:id="2097702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Z950002529_" TargetMode="External"/><Relationship Id="rId13" Type="http://schemas.openxmlformats.org/officeDocument/2006/relationships/hyperlink" Target="http://adilet.zan.kz/kaz/docs/Z000000132_" TargetMode="External"/><Relationship Id="rId18" Type="http://schemas.openxmlformats.org/officeDocument/2006/relationships/hyperlink" Target="http://adilet.zan.kz/kaz/docs/K950001000_" TargetMode="External"/><Relationship Id="rId3" Type="http://schemas.openxmlformats.org/officeDocument/2006/relationships/styles" Target="styles.xml"/><Relationship Id="rId21" Type="http://schemas.openxmlformats.org/officeDocument/2006/relationships/hyperlink" Target="http://kk.wikipedia.org/wiki/%D0%A2%D0%B0%D0%B1%D0%B8%D2%93%D0%B0%D1%82" TargetMode="External"/><Relationship Id="rId7" Type="http://schemas.openxmlformats.org/officeDocument/2006/relationships/hyperlink" Target="http://adilet.zan.kz/kaz/docs/K950001000_" TargetMode="External"/><Relationship Id="rId12" Type="http://schemas.openxmlformats.org/officeDocument/2006/relationships/hyperlink" Target="http://adilet.zan.kz/kaz/docs/Z000000132_" TargetMode="External"/><Relationship Id="rId17" Type="http://schemas.openxmlformats.org/officeDocument/2006/relationships/hyperlink" Target="http://adilet.zan.kz/kaz/docs/U950002737_"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adilet.zan.kz/kaz/docs/Z950002464_" TargetMode="External"/><Relationship Id="rId20" Type="http://schemas.openxmlformats.org/officeDocument/2006/relationships/hyperlink" Target="http://kk.wikipedia.org/wiki/%D0%AD%D0%BA%D0%BE%D0%BB%D0%BE%D0%B3%D0%B8%D1%8F%D0%BB%D1%8B%D2%9B_%D0%B7%D0%B8%D1%8F%D0%BD" TargetMode="External"/><Relationship Id="rId1" Type="http://schemas.openxmlformats.org/officeDocument/2006/relationships/customXml" Target="../customXml/item1.xml"/><Relationship Id="rId6" Type="http://schemas.openxmlformats.org/officeDocument/2006/relationships/hyperlink" Target="http://adilet.zan.kz/kaz/docs/K940001569_" TargetMode="External"/><Relationship Id="rId11" Type="http://schemas.openxmlformats.org/officeDocument/2006/relationships/hyperlink" Target="http://adilet.zan.kz/kaz/docs/Z950002688_"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adilet.zan.kz/kaz/docs/Z950002464_" TargetMode="External"/><Relationship Id="rId23" Type="http://schemas.openxmlformats.org/officeDocument/2006/relationships/hyperlink" Target="http://adilet.zan.kz/kaz/docs/U010000735_" TargetMode="External"/><Relationship Id="rId10" Type="http://schemas.openxmlformats.org/officeDocument/2006/relationships/hyperlink" Target="http://adilet.zan.kz/kaz/docs/Z950002688_" TargetMode="External"/><Relationship Id="rId19" Type="http://schemas.openxmlformats.org/officeDocument/2006/relationships/hyperlink" Target="http://kk.wikipedia.org/wiki/%D2%9A%D0%BE%D1%80%D1%88%D0%B0%D2%93%D0%B0%D0%BD_%D0%BE%D1%80%D1%82%D0%B0" TargetMode="External"/><Relationship Id="rId4" Type="http://schemas.openxmlformats.org/officeDocument/2006/relationships/settings" Target="settings.xml"/><Relationship Id="rId9" Type="http://schemas.openxmlformats.org/officeDocument/2006/relationships/hyperlink" Target="http://adilet.zan.kz/kaz/docs/Z950002529_" TargetMode="External"/><Relationship Id="rId14" Type="http://schemas.openxmlformats.org/officeDocument/2006/relationships/hyperlink" Target="http://adilet.zan.kz/kaz/docs/Z950002592_" TargetMode="External"/><Relationship Id="rId22" Type="http://schemas.openxmlformats.org/officeDocument/2006/relationships/hyperlink" Target="http://adilet.zan.kz/kaz/docs/K970002030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FAD44D-67BE-48D9-9C29-53A5198F6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2286</Words>
  <Characters>13031</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ASEMGUL</dc:creator>
  <cp:keywords/>
  <dc:description/>
  <cp:lastModifiedBy>Nurdaulet kalasov</cp:lastModifiedBy>
  <cp:revision>3</cp:revision>
  <dcterms:created xsi:type="dcterms:W3CDTF">2025-09-13T07:20:00Z</dcterms:created>
  <dcterms:modified xsi:type="dcterms:W3CDTF">2025-09-14T07:56:00Z</dcterms:modified>
</cp:coreProperties>
</file>