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13D64" w14:textId="050073E6" w:rsidR="00AC3F5A" w:rsidRPr="00EC0687" w:rsidRDefault="005E33CA" w:rsidP="00EC0687">
      <w:pPr>
        <w:pStyle w:val="2"/>
        <w:keepNext w:val="0"/>
        <w:keepLines w:val="0"/>
        <w:spacing w:before="0"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Дәріс </w:t>
      </w:r>
      <w:r w:rsidR="003A4592" w:rsidRPr="00EC0687">
        <w:rPr>
          <w:rStyle w:val="a4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№1 </w:t>
      </w: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</w:rPr>
        <w:t>тақырыбы:</w:t>
      </w:r>
      <w:r w:rsidR="00A265ED" w:rsidRPr="00EC0687">
        <w:rPr>
          <w:rStyle w:val="a4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EC0687">
        <w:rPr>
          <w:rStyle w:val="a4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Интеллектуалды деректерді талдау (KDD): теориясы, әдістері және қолданылу аясы</w:t>
      </w:r>
    </w:p>
    <w:p w14:paraId="61D26F75" w14:textId="2D6DBDE1" w:rsidR="00AC3F5A" w:rsidRPr="00EC0687" w:rsidRDefault="005E33CA" w:rsidP="00EC0687">
      <w:pPr>
        <w:pStyle w:val="2"/>
        <w:keepNext w:val="0"/>
        <w:keepLines w:val="0"/>
        <w:spacing w:before="0"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</w:pP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  <w:lang w:val="kk-KZ" w:eastAsia="zh-CN"/>
        </w:rPr>
        <w:t xml:space="preserve">Дәрістің </w:t>
      </w: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  <w:lang w:eastAsia="zh-CN"/>
        </w:rPr>
        <w:t>мақсаты:</w:t>
      </w:r>
      <w:r w:rsidR="00690718" w:rsidRPr="00EC0687">
        <w:rPr>
          <w:rStyle w:val="a4"/>
          <w:rFonts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Студенттерге интеллектуалды деректерді талдау (KDD) ұғымын, оның теориялық негіздері мен практикалық қолдану салаларын түсіндіру; </w:t>
      </w:r>
      <w:r w:rsidRPr="00EC0687">
        <w:rPr>
          <w:rFonts w:ascii="Times New Roman" w:hAnsi="Times New Roman" w:cs="Times New Roman"/>
          <w:color w:val="auto"/>
          <w:sz w:val="24"/>
          <w:szCs w:val="24"/>
          <w:lang w:eastAsia="zh-CN"/>
        </w:rPr>
        <w:t>деректерді жинау, алдын ала өңдеу және талдау кезеңдерінің мәнін ашу; осы саладағы негізгі әдістер мен құралдарды меңгеруге бағыттау.</w:t>
      </w:r>
    </w:p>
    <w:p w14:paraId="610AD3FD" w14:textId="77777777" w:rsidR="00AC3F5A" w:rsidRPr="00EC0687" w:rsidRDefault="005E33CA" w:rsidP="00EC0687">
      <w:pPr>
        <w:pStyle w:val="2"/>
        <w:keepNext w:val="0"/>
        <w:keepLines w:val="0"/>
        <w:spacing w:before="0" w:after="0" w:line="36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</w:rPr>
        <w:t>Негізгі сұрақтар:</w:t>
      </w:r>
    </w:p>
    <w:p w14:paraId="77736DBE" w14:textId="77777777" w:rsidR="00AC3F5A" w:rsidRPr="00EC0687" w:rsidRDefault="005E33CA" w:rsidP="00EC0687">
      <w:pPr>
        <w:pStyle w:val="a7"/>
        <w:numPr>
          <w:ilvl w:val="0"/>
          <w:numId w:val="1"/>
        </w:numPr>
        <w:tabs>
          <w:tab w:val="clear" w:pos="992"/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lang w:val="ru-RU"/>
        </w:rPr>
        <w:t>Интеллектуалды деректерді талдаудың мәні мен мақсаты.</w:t>
      </w:r>
    </w:p>
    <w:p w14:paraId="22461440" w14:textId="77777777" w:rsidR="00AC3F5A" w:rsidRPr="00EC0687" w:rsidRDefault="005E33CA" w:rsidP="00EC0687">
      <w:pPr>
        <w:pStyle w:val="a7"/>
        <w:numPr>
          <w:ilvl w:val="0"/>
          <w:numId w:val="1"/>
        </w:numPr>
        <w:tabs>
          <w:tab w:val="clear" w:pos="992"/>
          <w:tab w:val="left" w:pos="284"/>
        </w:tabs>
        <w:spacing w:beforeAutospacing="0" w:afterAutospacing="0" w:line="360" w:lineRule="auto"/>
        <w:ind w:left="-567" w:firstLine="567"/>
        <w:jc w:val="both"/>
      </w:pPr>
      <w:r w:rsidRPr="00EC0687">
        <w:t>KDD процесінің негізгі кезеңдері.</w:t>
      </w:r>
    </w:p>
    <w:p w14:paraId="7583A966" w14:textId="77777777" w:rsidR="00AC3F5A" w:rsidRPr="00EC0687" w:rsidRDefault="005E33CA" w:rsidP="00EC0687">
      <w:pPr>
        <w:pStyle w:val="a7"/>
        <w:numPr>
          <w:ilvl w:val="0"/>
          <w:numId w:val="1"/>
        </w:numPr>
        <w:tabs>
          <w:tab w:val="clear" w:pos="992"/>
          <w:tab w:val="left" w:pos="284"/>
        </w:tabs>
        <w:spacing w:beforeAutospacing="0" w:afterAutospacing="0" w:line="360" w:lineRule="auto"/>
        <w:ind w:left="-567" w:firstLine="567"/>
        <w:jc w:val="both"/>
      </w:pPr>
      <w:r w:rsidRPr="00EC0687">
        <w:t>Деректерді алдын</w:t>
      </w:r>
      <w:r w:rsidRPr="00EC0687">
        <w:t xml:space="preserve"> ала өңдеу әдістері.</w:t>
      </w:r>
    </w:p>
    <w:p w14:paraId="57069933" w14:textId="77777777" w:rsidR="00AC3F5A" w:rsidRPr="00EC0687" w:rsidRDefault="005E33CA" w:rsidP="00EC0687">
      <w:pPr>
        <w:pStyle w:val="a7"/>
        <w:numPr>
          <w:ilvl w:val="0"/>
          <w:numId w:val="1"/>
        </w:numPr>
        <w:tabs>
          <w:tab w:val="clear" w:pos="992"/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lang w:val="ru-RU"/>
        </w:rPr>
        <w:t>Машиналық оқыту және статистикалық талдау тәсілдері.</w:t>
      </w:r>
    </w:p>
    <w:p w14:paraId="33303024" w14:textId="77777777" w:rsidR="00AC3F5A" w:rsidRPr="00EC0687" w:rsidRDefault="005E33CA" w:rsidP="00EC0687">
      <w:pPr>
        <w:pStyle w:val="a7"/>
        <w:numPr>
          <w:ilvl w:val="0"/>
          <w:numId w:val="1"/>
        </w:numPr>
        <w:tabs>
          <w:tab w:val="clear" w:pos="992"/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lang w:val="ru-RU"/>
        </w:rPr>
        <w:t>Интеллектуалды деректерді талдаудың қолдану салалары.</w:t>
      </w:r>
    </w:p>
    <w:p w14:paraId="5AB39D28" w14:textId="77777777" w:rsidR="00AC3F5A" w:rsidRDefault="005E33CA" w:rsidP="00EC0687">
      <w:pPr>
        <w:pStyle w:val="a7"/>
        <w:numPr>
          <w:ilvl w:val="0"/>
          <w:numId w:val="1"/>
        </w:numPr>
        <w:tabs>
          <w:tab w:val="clear" w:pos="992"/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lang w:val="ru-RU"/>
        </w:rPr>
        <w:t>Қазіргі</w:t>
      </w:r>
      <w:r w:rsidRPr="00EC0687">
        <w:rPr>
          <w:lang w:val="ru-RU"/>
        </w:rPr>
        <w:t xml:space="preserve"> заманғы үрдістер мен даму бағыттары.</w:t>
      </w:r>
    </w:p>
    <w:p w14:paraId="4545BC2E" w14:textId="77777777" w:rsidR="00EC0687" w:rsidRPr="00EC0687" w:rsidRDefault="00EC0687" w:rsidP="00EC0687">
      <w:pPr>
        <w:pStyle w:val="a7"/>
        <w:tabs>
          <w:tab w:val="left" w:pos="284"/>
        </w:tabs>
        <w:spacing w:beforeAutospacing="0" w:afterAutospacing="0" w:line="360" w:lineRule="auto"/>
        <w:jc w:val="both"/>
        <w:rPr>
          <w:lang w:val="ru-RU"/>
        </w:rPr>
      </w:pPr>
    </w:p>
    <w:p w14:paraId="37A0FDB2" w14:textId="77777777" w:rsidR="00AC3F5A" w:rsidRPr="00EC0687" w:rsidRDefault="005E33CA" w:rsidP="00EC0687">
      <w:pPr>
        <w:pStyle w:val="2"/>
        <w:keepNext w:val="0"/>
        <w:keepLines w:val="0"/>
        <w:spacing w:before="0" w:after="0" w:line="36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</w:rPr>
        <w:t>Қысқаша</w:t>
      </w:r>
      <w:r w:rsidRPr="00EC068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мазмұн (тезистер):</w:t>
      </w:r>
    </w:p>
    <w:p w14:paraId="36315A4D" w14:textId="77777777" w:rsidR="00AC3F5A" w:rsidRPr="00EC0687" w:rsidRDefault="005E33CA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Интеллектуалды деректерді талдау (</w:t>
      </w:r>
      <w:r w:rsidRPr="00EC0687">
        <w:rPr>
          <w:rStyle w:val="a4"/>
          <w:b w:val="0"/>
          <w:bCs w:val="0"/>
        </w:rPr>
        <w:t>KDD</w:t>
      </w:r>
      <w:r w:rsidRPr="00EC0687">
        <w:rPr>
          <w:rStyle w:val="a4"/>
          <w:b w:val="0"/>
          <w:bCs w:val="0"/>
          <w:lang w:val="ru-RU"/>
        </w:rPr>
        <w:t>)</w:t>
      </w:r>
      <w:r w:rsidRPr="00EC0687">
        <w:rPr>
          <w:lang w:val="ru-RU"/>
        </w:rPr>
        <w:t xml:space="preserve"> — үлкен деректер </w:t>
      </w:r>
      <w:r w:rsidRPr="00EC0687">
        <w:rPr>
          <w:lang w:val="ru-RU"/>
        </w:rPr>
        <w:t>жиынынан жаңа, пайдалы және бұрын белгісіз білімді автоматты түрде табу процесі.</w:t>
      </w:r>
    </w:p>
    <w:p w14:paraId="1E61FE23" w14:textId="77777777" w:rsidR="00AC3F5A" w:rsidRPr="00EC0687" w:rsidRDefault="005E33CA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t>KDD</w:t>
      </w:r>
      <w:r w:rsidRPr="00EC0687">
        <w:rPr>
          <w:lang w:val="ru-RU"/>
        </w:rPr>
        <w:t xml:space="preserve"> бірнеше кезеңнен тұрады:</w:t>
      </w:r>
    </w:p>
    <w:p w14:paraId="305F471A" w14:textId="77777777" w:rsidR="00AC3F5A" w:rsidRPr="00EC0687" w:rsidRDefault="005E33CA" w:rsidP="00EC0687">
      <w:pPr>
        <w:pStyle w:val="a7"/>
        <w:numPr>
          <w:ilvl w:val="0"/>
          <w:numId w:val="11"/>
        </w:numPr>
        <w:tabs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Деректерді жинау:</w:t>
      </w:r>
      <w:r w:rsidRPr="00EC0687">
        <w:rPr>
          <w:lang w:val="ru-RU"/>
        </w:rPr>
        <w:t xml:space="preserve"> түрлі көздерден деректер алу және жүйелеу.</w:t>
      </w:r>
    </w:p>
    <w:p w14:paraId="523787BC" w14:textId="77777777" w:rsidR="00AC3F5A" w:rsidRPr="00EC0687" w:rsidRDefault="005E33CA" w:rsidP="00EC0687">
      <w:pPr>
        <w:pStyle w:val="a7"/>
        <w:numPr>
          <w:ilvl w:val="0"/>
          <w:numId w:val="11"/>
        </w:numPr>
        <w:tabs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Деректерді алдын ала өңдеу:</w:t>
      </w:r>
      <w:r w:rsidRPr="00EC0687">
        <w:rPr>
          <w:lang w:val="ru-RU"/>
        </w:rPr>
        <w:t xml:space="preserve"> тазалау, нормализациялау, біріктіру, жетіспейтін мәндерді</w:t>
      </w:r>
      <w:r w:rsidRPr="00EC0687">
        <w:rPr>
          <w:lang w:val="ru-RU"/>
        </w:rPr>
        <w:t xml:space="preserve"> толтыру.</w:t>
      </w:r>
    </w:p>
    <w:p w14:paraId="375F2897" w14:textId="77777777" w:rsidR="00AC3F5A" w:rsidRPr="00EC0687" w:rsidRDefault="005E33CA" w:rsidP="00EC0687">
      <w:pPr>
        <w:pStyle w:val="a7"/>
        <w:numPr>
          <w:ilvl w:val="0"/>
          <w:numId w:val="11"/>
        </w:numPr>
        <w:tabs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Деректерді талдау:</w:t>
      </w:r>
      <w:r w:rsidRPr="00EC0687">
        <w:rPr>
          <w:lang w:val="ru-RU"/>
        </w:rPr>
        <w:t xml:space="preserve"> статистикалық және машиналық оқыту әдістерін қолдану арқылы заңдылықтарды табу.</w:t>
      </w:r>
    </w:p>
    <w:p w14:paraId="58A4F4E8" w14:textId="77777777" w:rsidR="00AC3F5A" w:rsidRPr="00EC0687" w:rsidRDefault="005E33CA" w:rsidP="00EC0687">
      <w:pPr>
        <w:pStyle w:val="a7"/>
        <w:numPr>
          <w:ilvl w:val="0"/>
          <w:numId w:val="11"/>
        </w:numPr>
        <w:tabs>
          <w:tab w:val="left" w:pos="284"/>
        </w:tabs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Нәтижелерді бағалау және интерпретациялау:</w:t>
      </w:r>
      <w:r w:rsidRPr="00EC0687">
        <w:rPr>
          <w:lang w:val="ru-RU"/>
        </w:rPr>
        <w:t xml:space="preserve"> алынған білімнің сапасы мен қолданылу тиімділігін анықтау.</w:t>
      </w:r>
    </w:p>
    <w:p w14:paraId="6F6AE8FF" w14:textId="77777777" w:rsidR="003E60AF" w:rsidRPr="00EC0687" w:rsidRDefault="005E33CA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Қолдану</w:t>
      </w:r>
      <w:r w:rsidRPr="00EC0687">
        <w:rPr>
          <w:rStyle w:val="a4"/>
          <w:b w:val="0"/>
          <w:bCs w:val="0"/>
          <w:lang w:val="ru-RU"/>
        </w:rPr>
        <w:t xml:space="preserve"> салалары:</w:t>
      </w:r>
      <w:r w:rsidRPr="00EC0687">
        <w:rPr>
          <w:lang w:val="ru-RU"/>
        </w:rPr>
        <w:t xml:space="preserve"> бизнес, медицина, қаржы, өн</w:t>
      </w:r>
      <w:r w:rsidRPr="00EC0687">
        <w:rPr>
          <w:lang w:val="ru-RU"/>
        </w:rPr>
        <w:t>діріс, мемлекеттік басқару, ақылды қалалар, т.б.</w:t>
      </w:r>
    </w:p>
    <w:p w14:paraId="7C92F8BF" w14:textId="6095D721" w:rsidR="00AC3F5A" w:rsidRPr="00EC0687" w:rsidRDefault="005E33CA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Машиналық оқыту әдістері:</w:t>
      </w:r>
      <w:r w:rsidRPr="00EC0687">
        <w:rPr>
          <w:lang w:val="ru-RU"/>
        </w:rPr>
        <w:t xml:space="preserve"> жіктеу, регрессия, кластерлеу, ассоциациялық ережелерді табу.</w:t>
      </w:r>
    </w:p>
    <w:p w14:paraId="2D5DB3C5" w14:textId="77777777" w:rsidR="00AC3F5A" w:rsidRDefault="005E33CA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  <w:r w:rsidRPr="00EC0687">
        <w:rPr>
          <w:rStyle w:val="a4"/>
          <w:b w:val="0"/>
          <w:bCs w:val="0"/>
          <w:lang w:val="ru-RU"/>
        </w:rPr>
        <w:t>Қазіргі</w:t>
      </w:r>
      <w:r w:rsidRPr="00EC0687">
        <w:rPr>
          <w:rStyle w:val="a4"/>
          <w:b w:val="0"/>
          <w:bCs w:val="0"/>
          <w:lang w:val="ru-RU"/>
        </w:rPr>
        <w:t xml:space="preserve"> трендтер:</w:t>
      </w:r>
      <w:r w:rsidRPr="00EC0687">
        <w:rPr>
          <w:lang w:val="ru-RU"/>
        </w:rPr>
        <w:t xml:space="preserve"> </w:t>
      </w:r>
      <w:r w:rsidRPr="00EC0687">
        <w:t>Big</w:t>
      </w:r>
      <w:r w:rsidRPr="00EC0687">
        <w:rPr>
          <w:lang w:val="ru-RU"/>
        </w:rPr>
        <w:t xml:space="preserve"> </w:t>
      </w:r>
      <w:r w:rsidRPr="00EC0687">
        <w:t>Data</w:t>
      </w:r>
      <w:r w:rsidRPr="00EC0687">
        <w:rPr>
          <w:lang w:val="ru-RU"/>
        </w:rPr>
        <w:t xml:space="preserve">, </w:t>
      </w:r>
      <w:r w:rsidRPr="00EC0687">
        <w:t>Deep</w:t>
      </w:r>
      <w:r w:rsidRPr="00EC0687">
        <w:rPr>
          <w:lang w:val="ru-RU"/>
        </w:rPr>
        <w:t xml:space="preserve"> </w:t>
      </w:r>
      <w:r w:rsidRPr="00EC0687">
        <w:t>Learning</w:t>
      </w:r>
      <w:r w:rsidRPr="00EC0687">
        <w:rPr>
          <w:lang w:val="ru-RU"/>
        </w:rPr>
        <w:t xml:space="preserve">, жасанды интеллект, бұлттық технологиялар мен </w:t>
      </w:r>
      <w:r w:rsidRPr="00EC0687">
        <w:t>IoT</w:t>
      </w:r>
      <w:r w:rsidRPr="00EC0687">
        <w:rPr>
          <w:lang w:val="ru-RU"/>
        </w:rPr>
        <w:t xml:space="preserve"> интеграциясы.</w:t>
      </w:r>
    </w:p>
    <w:p w14:paraId="0FAD12C4" w14:textId="77777777" w:rsidR="00EC0687" w:rsidRDefault="00EC0687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</w:p>
    <w:p w14:paraId="7DB5A54B" w14:textId="77777777" w:rsidR="00EC0687" w:rsidRDefault="00EC0687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</w:p>
    <w:p w14:paraId="3C932203" w14:textId="77777777" w:rsidR="00EC0687" w:rsidRDefault="00EC0687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</w:p>
    <w:p w14:paraId="738C98FD" w14:textId="77777777" w:rsidR="00EC0687" w:rsidRDefault="00EC0687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</w:p>
    <w:p w14:paraId="73D6222F" w14:textId="77777777" w:rsidR="00EC0687" w:rsidRPr="00EC0687" w:rsidRDefault="00EC0687" w:rsidP="00EC0687">
      <w:pPr>
        <w:pStyle w:val="a7"/>
        <w:spacing w:beforeAutospacing="0" w:afterAutospacing="0" w:line="360" w:lineRule="auto"/>
        <w:ind w:left="-567" w:firstLine="567"/>
        <w:jc w:val="both"/>
        <w:rPr>
          <w:lang w:val="ru-RU"/>
        </w:rPr>
      </w:pPr>
    </w:p>
    <w:p w14:paraId="19961503" w14:textId="7291BF81" w:rsidR="00AC3F5A" w:rsidRPr="00EC0687" w:rsidRDefault="009607CD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C0687">
        <w:rPr>
          <w:rFonts w:ascii="Times New Roman" w:hAnsi="Times New Roman" w:cs="Times New Roman"/>
          <w:b/>
          <w:bCs/>
          <w:lang w:val="kk-KZ"/>
        </w:rPr>
        <w:lastRenderedPageBreak/>
        <w:t>Кіріспе</w:t>
      </w:r>
    </w:p>
    <w:p w14:paraId="2DB0CF5C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Интеллектуалды деректерді талдау (Интеллектуалды аналитика немесе KDD — Knowledge Discovery in Data – Деректердегі білімді ашу) — бұл үлкен көлемдегі деректерден құнды, бұрын белгісіз, пайдалы және түсінікті білім мен ақпаратты алу үшін әртүрлі әдістер мен</w:t>
      </w:r>
      <w:r w:rsidRPr="00EC0687">
        <w:rPr>
          <w:rFonts w:ascii="Times New Roman" w:hAnsi="Times New Roman" w:cs="Times New Roman"/>
        </w:rPr>
        <w:t xml:space="preserve"> техникаларды қолданудың кешенді процесі.</w:t>
      </w:r>
    </w:p>
    <w:p w14:paraId="730FC9E5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Бұл әдіснама адамның танымдық қабілетін қолданбай-ақ, деректерден автоматты түрде ақпарат алу мен оларды болжау үшін математикалық, статистикалық әдістерді, сондай-ақ машиналық оқыту алгоритмдерін пайдаланады. Инте</w:t>
      </w:r>
      <w:r w:rsidRPr="00EC0687">
        <w:rPr>
          <w:rFonts w:ascii="Times New Roman" w:hAnsi="Times New Roman" w:cs="Times New Roman"/>
        </w:rPr>
        <w:t>ллектуалды деректерді талдаудың негізгі мақсаты — үлкен көлемдегі деректер жиынтығынан белгісіз үлгілерді, заңдылықтарды және өзара байланыстарды анықтау, бұл ақыр соңында дұрыс, негізделген шешім қабылдауға көмектесетін білім шығаруға әкеледі.</w:t>
      </w:r>
    </w:p>
    <w:p w14:paraId="3FC14F5A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KDD процесі</w:t>
      </w:r>
      <w:r w:rsidRPr="00EC0687">
        <w:rPr>
          <w:rFonts w:ascii="Times New Roman" w:hAnsi="Times New Roman" w:cs="Times New Roman"/>
        </w:rPr>
        <w:t>нің негізгі сатылары (бұл Data Mining — Деректерді өндіруді қамтиды):</w:t>
      </w:r>
    </w:p>
    <w:p w14:paraId="024BB5AD" w14:textId="5186D4CE" w:rsidR="00AC3F5A" w:rsidRPr="00EC0687" w:rsidRDefault="005E33CA" w:rsidP="00EC0687">
      <w:pPr>
        <w:tabs>
          <w:tab w:val="left" w:pos="7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  <w:lang w:eastAsia="zh-CN"/>
        </w:rPr>
        <w:t>Деректерді жинау (Data Gathering): Қажетті деректерді әртүрлі бастапқы көздерден (транзакциялар, сенсорлар, веб-логтар, әлеуметтік желілер, т.б.) жинау және бастапқы жүйелеу.</w:t>
      </w:r>
      <w:r w:rsidR="00EC0687">
        <w:rPr>
          <w:rFonts w:ascii="Times New Roman" w:hAnsi="Times New Roman" w:cs="Times New Roman"/>
          <w:lang w:val="kk-KZ" w:eastAsia="zh-CN"/>
        </w:rPr>
        <w:t xml:space="preserve"> </w:t>
      </w:r>
      <w:r w:rsidRPr="00EC0687">
        <w:rPr>
          <w:rFonts w:ascii="Times New Roman" w:hAnsi="Times New Roman" w:cs="Times New Roman"/>
        </w:rPr>
        <w:t xml:space="preserve">Деректерді </w:t>
      </w:r>
      <w:r w:rsidRPr="00EC0687">
        <w:rPr>
          <w:rFonts w:ascii="Times New Roman" w:hAnsi="Times New Roman" w:cs="Times New Roman"/>
        </w:rPr>
        <w:t>алдын ала өңдеу (Data Preprocessing): Деректерді тазалау, трансформациялау, құрылымдау және қайта өңдеу, талдауға дайын күйге келтіру.</w:t>
      </w:r>
      <w:r w:rsidR="00EC0687">
        <w:rPr>
          <w:rFonts w:ascii="Times New Roman" w:hAnsi="Times New Roman" w:cs="Times New Roman"/>
          <w:lang w:val="kk-KZ"/>
        </w:rPr>
        <w:t xml:space="preserve"> </w:t>
      </w:r>
      <w:r w:rsidRPr="00EC0687">
        <w:rPr>
          <w:rFonts w:ascii="Times New Roman" w:hAnsi="Times New Roman" w:cs="Times New Roman"/>
        </w:rPr>
        <w:t xml:space="preserve">Деректерді талдау (Data Analysis/Data Mining): Арнайы алгоритмдерді қолдану арқылы ақпаратты сараптау, жасырын үлгілерді </w:t>
      </w:r>
      <w:r w:rsidRPr="00EC0687">
        <w:rPr>
          <w:rFonts w:ascii="Times New Roman" w:hAnsi="Times New Roman" w:cs="Times New Roman"/>
        </w:rPr>
        <w:t>табу және нәтижелерді тексеру.</w:t>
      </w:r>
      <w:r w:rsidR="00EC0687">
        <w:rPr>
          <w:rFonts w:ascii="Times New Roman" w:hAnsi="Times New Roman" w:cs="Times New Roman"/>
          <w:lang w:val="kk-KZ"/>
        </w:rPr>
        <w:t xml:space="preserve"> </w:t>
      </w:r>
      <w:r w:rsidRPr="00EC0687">
        <w:rPr>
          <w:rFonts w:ascii="Times New Roman" w:hAnsi="Times New Roman" w:cs="Times New Roman"/>
          <w:lang w:eastAsia="zh-CN"/>
        </w:rPr>
        <w:t>Білімді бағалау және интерпретациялау (Evaluation and Interpretation): Талдаудан алынған нәтижелерді бағалау, олардың маңыздылығын және қолдануға жарамдылығын тексеру, және олар негізінде маңызды қорытындылар шығару.</w:t>
      </w:r>
    </w:p>
    <w:p w14:paraId="0063EF3B" w14:textId="77777777" w:rsidR="005A26C9" w:rsidRPr="00EC0687" w:rsidRDefault="005A26C9" w:rsidP="00EC0687">
      <w:pPr>
        <w:tabs>
          <w:tab w:val="left" w:pos="7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</w:p>
    <w:p w14:paraId="6B264F98" w14:textId="77777777" w:rsidR="005A26C9" w:rsidRPr="00EC0687" w:rsidRDefault="005A26C9" w:rsidP="00EC0687">
      <w:pPr>
        <w:shd w:val="clear" w:color="auto" w:fill="FFFFFF"/>
        <w:spacing w:after="0" w:line="360" w:lineRule="auto"/>
        <w:ind w:left="-567" w:firstLine="567"/>
        <w:jc w:val="center"/>
        <w:textAlignment w:val="baseline"/>
        <w:rPr>
          <w:rFonts w:ascii="Times New Roman" w:hAnsi="Times New Roman" w:cs="Times New Roman"/>
          <w:spacing w:val="8"/>
          <w:lang w:val="kk-KZ" w:eastAsia="ru-RU"/>
        </w:rPr>
      </w:pPr>
      <w:r w:rsidRPr="00EC068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2149B031" wp14:editId="22F91760">
            <wp:extent cx="3201502" cy="2469368"/>
            <wp:effectExtent l="0" t="0" r="0" b="762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8207" cy="248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48605" w14:textId="2FC51E59" w:rsidR="005A26C9" w:rsidRPr="00EC0687" w:rsidRDefault="005A26C9" w:rsidP="00EC0687">
      <w:pPr>
        <w:pStyle w:val="aa"/>
        <w:shd w:val="clear" w:color="auto" w:fill="FFFFFF"/>
        <w:spacing w:after="0" w:line="360" w:lineRule="auto"/>
        <w:ind w:left="-567" w:firstLine="567"/>
        <w:jc w:val="center"/>
        <w:textAlignment w:val="baseline"/>
        <w:rPr>
          <w:rFonts w:ascii="Times New Roman" w:hAnsi="Times New Roman" w:cs="Times New Roman"/>
          <w:spacing w:val="8"/>
          <w:lang w:val="kk-KZ" w:eastAsia="ru-RU"/>
        </w:rPr>
      </w:pPr>
      <w:r w:rsidRPr="00EC0687">
        <w:rPr>
          <w:rFonts w:ascii="Times New Roman" w:hAnsi="Times New Roman" w:cs="Times New Roman"/>
          <w:i/>
          <w:iCs/>
          <w:spacing w:val="8"/>
          <w:lang w:val="kk-KZ"/>
        </w:rPr>
        <w:t>1.1 сурет  Дереккө</w:t>
      </w:r>
      <w:r w:rsidRPr="00EC0687">
        <w:rPr>
          <w:rFonts w:ascii="Times New Roman" w:eastAsia="DengXian" w:hAnsi="Times New Roman" w:cs="Times New Roman"/>
          <w:i/>
          <w:iCs/>
          <w:spacing w:val="8"/>
          <w:lang w:val="kk-KZ"/>
        </w:rPr>
        <w:t>здерден</w:t>
      </w:r>
      <w:r w:rsidRPr="00EC0687">
        <w:rPr>
          <w:rFonts w:ascii="Times New Roman" w:hAnsi="Times New Roman" w:cs="Times New Roman"/>
          <w:i/>
          <w:iCs/>
          <w:spacing w:val="8"/>
          <w:lang w:val="kk-KZ"/>
        </w:rPr>
        <w:t xml:space="preserve"> </w:t>
      </w:r>
      <w:r w:rsidRPr="00EC0687">
        <w:rPr>
          <w:rFonts w:ascii="Times New Roman" w:eastAsia="DengXian" w:hAnsi="Times New Roman" w:cs="Times New Roman"/>
          <w:i/>
          <w:iCs/>
          <w:spacing w:val="8"/>
          <w:lang w:val="kk-KZ"/>
        </w:rPr>
        <w:t>дерек</w:t>
      </w:r>
      <w:r w:rsidRPr="00EC0687">
        <w:rPr>
          <w:rFonts w:ascii="Times New Roman" w:hAnsi="Times New Roman" w:cs="Times New Roman"/>
          <w:i/>
          <w:iCs/>
          <w:spacing w:val="8"/>
          <w:lang w:val="kk-KZ"/>
        </w:rPr>
        <w:t xml:space="preserve"> </w:t>
      </w:r>
      <w:r w:rsidRPr="00EC0687">
        <w:rPr>
          <w:rFonts w:ascii="Times New Roman" w:eastAsia="DengXian" w:hAnsi="Times New Roman" w:cs="Times New Roman"/>
          <w:i/>
          <w:iCs/>
          <w:spacing w:val="8"/>
          <w:lang w:val="kk-KZ"/>
        </w:rPr>
        <w:t>жина</w:t>
      </w:r>
      <w:r w:rsidRPr="00EC0687">
        <w:rPr>
          <w:rFonts w:ascii="Times New Roman" w:hAnsi="Times New Roman" w:cs="Times New Roman"/>
          <w:i/>
          <w:iCs/>
          <w:spacing w:val="8"/>
          <w:lang w:val="kk-KZ"/>
        </w:rPr>
        <w:t>у</w:t>
      </w:r>
    </w:p>
    <w:p w14:paraId="2D8562AC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Бұл үдеріс деректердің үлкен көлемін тиімді пайдалануға, ақпараттық активтердің құнын арттыруға және оны болжау мен шешімдер қабылдау үшін пайдалану қабілетін айтарлықтай арттыруға мүмкіндік береді.</w:t>
      </w:r>
    </w:p>
    <w:p w14:paraId="71273C7F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lastRenderedPageBreak/>
        <w:t>Қолдану</w:t>
      </w:r>
      <w:r w:rsidRPr="00EC0687">
        <w:rPr>
          <w:rFonts w:ascii="Times New Roman" w:hAnsi="Times New Roman" w:cs="Times New Roman"/>
        </w:rPr>
        <w:t xml:space="preserve"> салалары және </w:t>
      </w:r>
      <w:r w:rsidRPr="00EC0687">
        <w:rPr>
          <w:rFonts w:ascii="Times New Roman" w:hAnsi="Times New Roman" w:cs="Times New Roman"/>
        </w:rPr>
        <w:t>қазіргі</w:t>
      </w:r>
      <w:r w:rsidRPr="00EC0687">
        <w:rPr>
          <w:rFonts w:ascii="Times New Roman" w:hAnsi="Times New Roman" w:cs="Times New Roman"/>
        </w:rPr>
        <w:t xml:space="preserve"> жағдайы</w:t>
      </w:r>
    </w:p>
    <w:p w14:paraId="0948C715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  <w:r w:rsidRPr="00EC0687">
        <w:rPr>
          <w:rFonts w:ascii="Times New Roman" w:hAnsi="Times New Roman" w:cs="Times New Roman"/>
        </w:rPr>
        <w:t xml:space="preserve">Интеллектуалды деректерді талдау қазіргі заманда әлемдік деңгейдегі көптеген салаларда кеңінен қолданылып, үлкен сұранысқа ие болып отыр. </w:t>
      </w:r>
      <w:r w:rsidRPr="00EC0687">
        <w:rPr>
          <w:rFonts w:ascii="Times New Roman" w:hAnsi="Times New Roman" w:cs="Times New Roman"/>
          <w:lang w:eastAsia="zh-CN"/>
        </w:rPr>
        <w:t>Big Data технологияларының және есептеу қуаттылығының дамуы бұл әдістердің қолданылу ауқымын кеңейтті.</w:t>
      </w:r>
    </w:p>
    <w:p w14:paraId="664AA512" w14:textId="77777777" w:rsidR="009E759A" w:rsidRPr="00EC0687" w:rsidRDefault="009E759A" w:rsidP="00EC068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 w:eastAsia="zh-CN"/>
        </w:rPr>
      </w:pPr>
    </w:p>
    <w:p w14:paraId="4ADDEB65" w14:textId="77777777" w:rsidR="009E759A" w:rsidRPr="00EC0687" w:rsidRDefault="009E759A" w:rsidP="00EC068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 w:eastAsia="zh-CN"/>
        </w:rPr>
      </w:pPr>
    </w:p>
    <w:p w14:paraId="48F75624" w14:textId="77777777" w:rsidR="009E759A" w:rsidRPr="00EC0687" w:rsidRDefault="009E759A" w:rsidP="00EC0687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textAlignment w:val="baseline"/>
        <w:rPr>
          <w:spacing w:val="8"/>
          <w:lang w:val="kk"/>
        </w:rPr>
      </w:pPr>
      <w:r w:rsidRPr="00EC0687">
        <w:rPr>
          <w:noProof/>
        </w:rPr>
        <w:drawing>
          <wp:inline distT="0" distB="0" distL="0" distR="0" wp14:anchorId="34421A38" wp14:editId="66F494C2">
            <wp:extent cx="2865120" cy="2151876"/>
            <wp:effectExtent l="0" t="0" r="0" b="127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8580" cy="21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79EB" w14:textId="77777777" w:rsidR="009E759A" w:rsidRPr="00EC0687" w:rsidRDefault="009E759A" w:rsidP="00EC0687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textAlignment w:val="baseline"/>
        <w:rPr>
          <w:spacing w:val="8"/>
          <w:lang w:val="kk"/>
        </w:rPr>
      </w:pPr>
      <w:r w:rsidRPr="00EC0687">
        <w:rPr>
          <w:i/>
          <w:iCs/>
          <w:spacing w:val="8"/>
          <w:lang w:val="kk-KZ"/>
        </w:rPr>
        <w:t>1.2 сурет Мысалдар мен Бағыттар</w:t>
      </w:r>
    </w:p>
    <w:p w14:paraId="0FB25F1B" w14:textId="77777777" w:rsidR="009E759A" w:rsidRPr="00EC0687" w:rsidRDefault="009E759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480A1651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Интеллектуалды деректерді талдау әдістерінің негізгі қолданылу салалары:</w:t>
      </w:r>
    </w:p>
    <w:p w14:paraId="1ACB808D" w14:textId="77777777" w:rsid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  <w:r w:rsidRPr="00EC0687">
        <w:rPr>
          <w:rFonts w:ascii="Times New Roman" w:hAnsi="Times New Roman" w:cs="Times New Roman"/>
          <w:lang w:eastAsia="zh-CN"/>
        </w:rPr>
        <w:t xml:space="preserve"> Бизнес және маркетинг</w:t>
      </w:r>
      <w:r w:rsidR="00EC0687">
        <w:rPr>
          <w:rFonts w:ascii="Times New Roman" w:hAnsi="Times New Roman" w:cs="Times New Roman"/>
          <w:lang w:val="kk-KZ" w:eastAsia="zh-CN"/>
        </w:rPr>
        <w:t>те к</w:t>
      </w:r>
      <w:r w:rsidRPr="00EC0687">
        <w:rPr>
          <w:rFonts w:ascii="Times New Roman" w:hAnsi="Times New Roman" w:cs="Times New Roman"/>
          <w:lang w:eastAsia="zh-CN"/>
        </w:rPr>
        <w:t xml:space="preserve">омпаниялар клиенттердің сатып алу тарихы, шолулары және </w:t>
      </w:r>
      <w:r w:rsidRPr="00EC0687">
        <w:rPr>
          <w:rFonts w:ascii="Times New Roman" w:hAnsi="Times New Roman" w:cs="Times New Roman"/>
          <w:lang w:eastAsia="zh-CN"/>
        </w:rPr>
        <w:t>әлеуметтік</w:t>
      </w:r>
      <w:r w:rsidRPr="00EC0687">
        <w:rPr>
          <w:rFonts w:ascii="Times New Roman" w:hAnsi="Times New Roman" w:cs="Times New Roman"/>
          <w:lang w:eastAsia="zh-CN"/>
        </w:rPr>
        <w:t xml:space="preserve"> желілердегі белсенділігі негізінде олардың қажеттіліктерін түсінеді</w:t>
      </w:r>
      <w:r w:rsidR="00EC0687" w:rsidRPr="00EC0687">
        <w:rPr>
          <w:rFonts w:ascii="Times New Roman" w:hAnsi="Times New Roman" w:cs="Times New Roman"/>
          <w:lang w:eastAsia="zh-CN"/>
        </w:rPr>
        <w:t xml:space="preserve"> </w:t>
      </w:r>
      <w:r w:rsidR="00EC0687">
        <w:rPr>
          <w:rFonts w:ascii="Times New Roman" w:hAnsi="Times New Roman" w:cs="Times New Roman"/>
          <w:lang w:val="en-US" w:eastAsia="zh-CN"/>
        </w:rPr>
        <w:t>(</w:t>
      </w:r>
      <w:r w:rsidR="00EC0687">
        <w:rPr>
          <w:rFonts w:ascii="Times New Roman" w:hAnsi="Times New Roman" w:cs="Times New Roman"/>
          <w:lang w:val="kk-KZ" w:eastAsia="zh-CN"/>
        </w:rPr>
        <w:t>к</w:t>
      </w:r>
      <w:r w:rsidR="00EC0687" w:rsidRPr="00EC0687">
        <w:rPr>
          <w:rFonts w:ascii="Times New Roman" w:hAnsi="Times New Roman" w:cs="Times New Roman"/>
          <w:lang w:eastAsia="zh-CN"/>
        </w:rPr>
        <w:t>лиент мінез-құлқын талд</w:t>
      </w:r>
      <w:r w:rsidR="00EC0687">
        <w:rPr>
          <w:rFonts w:ascii="Times New Roman" w:hAnsi="Times New Roman" w:cs="Times New Roman"/>
          <w:lang w:eastAsia="zh-CN"/>
        </w:rPr>
        <w:t>ау (Customer Behavior Analysis)</w:t>
      </w:r>
      <w:r w:rsidR="00EC0687">
        <w:rPr>
          <w:rFonts w:ascii="Times New Roman" w:hAnsi="Times New Roman" w:cs="Times New Roman"/>
          <w:lang w:val="en-US" w:eastAsia="zh-CN"/>
        </w:rPr>
        <w:t>)</w:t>
      </w:r>
      <w:r w:rsidRPr="00EC0687">
        <w:rPr>
          <w:rFonts w:ascii="Times New Roman" w:hAnsi="Times New Roman" w:cs="Times New Roman"/>
          <w:lang w:eastAsia="zh-CN"/>
        </w:rPr>
        <w:t>.</w:t>
      </w:r>
      <w:r w:rsidR="00EC0687">
        <w:rPr>
          <w:rFonts w:ascii="Times New Roman" w:hAnsi="Times New Roman" w:cs="Times New Roman"/>
          <w:lang w:val="kk-KZ" w:eastAsia="zh-CN"/>
        </w:rPr>
        <w:t xml:space="preserve"> </w:t>
      </w:r>
    </w:p>
    <w:p w14:paraId="1EAB73C0" w14:textId="77777777" w:rsid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  <w:r w:rsidRPr="00EC0687">
        <w:rPr>
          <w:rFonts w:ascii="Times New Roman" w:hAnsi="Times New Roman" w:cs="Times New Roman"/>
        </w:rPr>
        <w:t>Қай</w:t>
      </w:r>
      <w:r w:rsidRPr="00EC0687">
        <w:rPr>
          <w:rFonts w:ascii="Times New Roman" w:hAnsi="Times New Roman" w:cs="Times New Roman"/>
        </w:rPr>
        <w:t xml:space="preserve"> тұтынушылардың бәсекелестерге кету ықтималдығы жоғары екенін анықтау</w:t>
      </w:r>
      <w:r w:rsidR="00EC0687">
        <w:rPr>
          <w:rFonts w:ascii="Times New Roman" w:hAnsi="Times New Roman" w:cs="Times New Roman"/>
          <w:lang w:val="kk-KZ"/>
        </w:rPr>
        <w:t>ы керек</w:t>
      </w:r>
      <w:r w:rsidR="00EC0687" w:rsidRPr="00EC0687">
        <w:rPr>
          <w:rFonts w:ascii="Times New Roman" w:hAnsi="Times New Roman" w:cs="Times New Roman"/>
          <w:lang w:val="kk-KZ"/>
        </w:rPr>
        <w:t xml:space="preserve"> (</w:t>
      </w:r>
      <w:r w:rsidR="00EC0687">
        <w:rPr>
          <w:rFonts w:ascii="Times New Roman" w:hAnsi="Times New Roman" w:cs="Times New Roman"/>
          <w:lang w:val="kk-KZ"/>
        </w:rPr>
        <w:t>т</w:t>
      </w:r>
      <w:r w:rsidR="00EC0687" w:rsidRPr="00EC0687">
        <w:rPr>
          <w:rFonts w:ascii="Times New Roman" w:hAnsi="Times New Roman" w:cs="Times New Roman"/>
        </w:rPr>
        <w:t>ұтынушылардың к</w:t>
      </w:r>
      <w:r w:rsidR="00EC0687">
        <w:rPr>
          <w:rFonts w:ascii="Times New Roman" w:hAnsi="Times New Roman" w:cs="Times New Roman"/>
        </w:rPr>
        <w:t>етуін болжау (Churn Prediction)</w:t>
      </w:r>
      <w:r w:rsidR="00EC0687" w:rsidRPr="00EC0687">
        <w:rPr>
          <w:rFonts w:ascii="Times New Roman" w:hAnsi="Times New Roman" w:cs="Times New Roman"/>
          <w:lang w:val="kk-KZ"/>
        </w:rPr>
        <w:t>)</w:t>
      </w:r>
      <w:r w:rsidRPr="00EC0687">
        <w:rPr>
          <w:rFonts w:ascii="Times New Roman" w:hAnsi="Times New Roman" w:cs="Times New Roman"/>
        </w:rPr>
        <w:t>.</w:t>
      </w:r>
    </w:p>
    <w:p w14:paraId="6E3F648B" w14:textId="77777777" w:rsid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  <w:r w:rsidRPr="00EC0687">
        <w:rPr>
          <w:rFonts w:ascii="Times New Roman" w:hAnsi="Times New Roman" w:cs="Times New Roman"/>
        </w:rPr>
        <w:t>Клиенттің а</w:t>
      </w:r>
      <w:r w:rsidRPr="00EC0687">
        <w:rPr>
          <w:rFonts w:ascii="Times New Roman" w:hAnsi="Times New Roman" w:cs="Times New Roman"/>
        </w:rPr>
        <w:t>лдыңғы таңдауларына сүйене отырып, оған тиісті өнімдер мен қызметтерді ұсыну</w:t>
      </w:r>
      <w:r w:rsidR="00EC0687">
        <w:rPr>
          <w:rFonts w:ascii="Times New Roman" w:hAnsi="Times New Roman" w:cs="Times New Roman"/>
          <w:lang w:val="kk-KZ"/>
        </w:rPr>
        <w:t xml:space="preserve">ы керек </w:t>
      </w:r>
      <w:r w:rsidR="00EC0687" w:rsidRPr="00EC0687">
        <w:rPr>
          <w:rFonts w:ascii="Times New Roman" w:hAnsi="Times New Roman" w:cs="Times New Roman"/>
          <w:lang w:val="kk-KZ"/>
        </w:rPr>
        <w:t>(</w:t>
      </w:r>
      <w:r w:rsidR="00EC0687">
        <w:rPr>
          <w:rFonts w:ascii="Times New Roman" w:hAnsi="Times New Roman" w:cs="Times New Roman"/>
          <w:lang w:val="kk-KZ"/>
        </w:rPr>
        <w:t>ұ</w:t>
      </w:r>
      <w:r w:rsidR="00EC0687" w:rsidRPr="00EC0687">
        <w:rPr>
          <w:rFonts w:ascii="Times New Roman" w:hAnsi="Times New Roman" w:cs="Times New Roman"/>
        </w:rPr>
        <w:t>сыныс жү</w:t>
      </w:r>
      <w:r w:rsidR="00EC0687">
        <w:rPr>
          <w:rFonts w:ascii="Times New Roman" w:hAnsi="Times New Roman" w:cs="Times New Roman"/>
        </w:rPr>
        <w:t>йелері (Recommendation Systems)</w:t>
      </w:r>
      <w:r w:rsidR="00EC0687" w:rsidRPr="00EC0687">
        <w:rPr>
          <w:rFonts w:ascii="Times New Roman" w:hAnsi="Times New Roman" w:cs="Times New Roman"/>
          <w:lang w:val="kk-KZ"/>
        </w:rPr>
        <w:t>)</w:t>
      </w:r>
      <w:r w:rsidRPr="00EC0687">
        <w:rPr>
          <w:rFonts w:ascii="Times New Roman" w:hAnsi="Times New Roman" w:cs="Times New Roman"/>
        </w:rPr>
        <w:t xml:space="preserve">. </w:t>
      </w:r>
      <w:r w:rsidRPr="00EC0687">
        <w:rPr>
          <w:rFonts w:ascii="Times New Roman" w:hAnsi="Times New Roman" w:cs="Times New Roman"/>
          <w:lang w:eastAsia="zh-CN"/>
        </w:rPr>
        <w:t>Мысалы, Amazon немесе Netflix жүйелері.</w:t>
      </w:r>
    </w:p>
    <w:p w14:paraId="5D1D1F37" w14:textId="18659D8F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  <w:r w:rsidRPr="00EC0687">
        <w:rPr>
          <w:rFonts w:ascii="Times New Roman" w:hAnsi="Times New Roman" w:cs="Times New Roman"/>
          <w:lang w:eastAsia="zh-CN"/>
        </w:rPr>
        <w:t>Нарық сұранысы мен бәсекелестікке байланысты өнім бағасын динамикалық түрде реттеу</w:t>
      </w:r>
      <w:r w:rsidR="00EC0687" w:rsidRPr="00EC0687">
        <w:rPr>
          <w:rFonts w:ascii="Times New Roman" w:hAnsi="Times New Roman" w:cs="Times New Roman"/>
          <w:lang w:val="kk-KZ" w:eastAsia="zh-CN"/>
        </w:rPr>
        <w:t>і керек</w:t>
      </w:r>
      <w:r w:rsidR="00EC0687">
        <w:rPr>
          <w:rFonts w:ascii="Times New Roman" w:hAnsi="Times New Roman" w:cs="Times New Roman"/>
          <w:lang w:val="kk-KZ" w:eastAsia="zh-CN"/>
        </w:rPr>
        <w:t xml:space="preserve"> </w:t>
      </w:r>
      <w:r w:rsidR="00EC0687" w:rsidRPr="00EC0687">
        <w:rPr>
          <w:rFonts w:ascii="Times New Roman" w:hAnsi="Times New Roman" w:cs="Times New Roman"/>
          <w:lang w:val="kk-KZ" w:eastAsia="zh-CN"/>
        </w:rPr>
        <w:t>(</w:t>
      </w:r>
      <w:r w:rsidR="00EC0687">
        <w:rPr>
          <w:rFonts w:ascii="Times New Roman" w:hAnsi="Times New Roman" w:cs="Times New Roman"/>
          <w:lang w:val="kk-KZ"/>
        </w:rPr>
        <w:t>б</w:t>
      </w:r>
      <w:r w:rsidR="00EC0687" w:rsidRPr="00EC0687">
        <w:rPr>
          <w:rFonts w:ascii="Times New Roman" w:hAnsi="Times New Roman" w:cs="Times New Roman"/>
        </w:rPr>
        <w:t>ағаларды оңтайландыру (Pricing Optimization):</w:t>
      </w:r>
      <w:r w:rsidR="00EC0687" w:rsidRPr="00EC0687">
        <w:rPr>
          <w:rFonts w:ascii="Times New Roman" w:hAnsi="Times New Roman" w:cs="Times New Roman"/>
          <w:lang w:val="kk-KZ" w:eastAsia="zh-CN"/>
        </w:rPr>
        <w:t>)</w:t>
      </w:r>
      <w:r w:rsidRPr="00EC0687">
        <w:rPr>
          <w:rFonts w:ascii="Times New Roman" w:hAnsi="Times New Roman" w:cs="Times New Roman"/>
          <w:lang w:eastAsia="zh-CN"/>
        </w:rPr>
        <w:t>.</w:t>
      </w:r>
    </w:p>
    <w:p w14:paraId="41436276" w14:textId="5A3E9581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  <w:r w:rsidRPr="00EC0687">
        <w:rPr>
          <w:rFonts w:ascii="Times New Roman" w:hAnsi="Times New Roman" w:cs="Times New Roman"/>
        </w:rPr>
        <w:t>Денсаулық сақтау</w:t>
      </w:r>
      <w:r w:rsidR="00EC0687">
        <w:rPr>
          <w:rFonts w:ascii="Times New Roman" w:hAnsi="Times New Roman" w:cs="Times New Roman"/>
          <w:lang w:val="kk-KZ"/>
        </w:rPr>
        <w:t>да</w:t>
      </w:r>
      <w:r w:rsidR="00EC0687">
        <w:rPr>
          <w:rFonts w:ascii="Times New Roman" w:hAnsi="Times New Roman" w:cs="Times New Roman"/>
          <w:lang w:val="en-US"/>
        </w:rPr>
        <w:t>:</w:t>
      </w:r>
    </w:p>
    <w:p w14:paraId="51252EC5" w14:textId="0D5A2B7A" w:rsidR="00AC3F5A" w:rsidRPr="00EC0687" w:rsidRDefault="005E33CA" w:rsidP="00EC0687">
      <w:pPr>
        <w:numPr>
          <w:ilvl w:val="0"/>
          <w:numId w:val="4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Медициналық кескіндерді (рентген, МРТ) талдау және пациенттердің электронды медициналық жазбалары (ЭМЖ) негізінде ауруларды, әсіресе қатерлі ісіктерді ерте кезеңде анықтау.</w:t>
      </w:r>
    </w:p>
    <w:p w14:paraId="1A80169B" w14:textId="5742A775" w:rsidR="00AC3F5A" w:rsidRPr="00EC0687" w:rsidRDefault="005E33CA" w:rsidP="00EC0687">
      <w:pPr>
        <w:numPr>
          <w:ilvl w:val="0"/>
          <w:numId w:val="4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Пациенттің жеке генетикалық деректері мен денсаулық тарихына сәйкес келетін ең тиімді емдеу жоспарын таңдау.</w:t>
      </w:r>
    </w:p>
    <w:p w14:paraId="3EF00662" w14:textId="2D6B06A2" w:rsidR="00AC3F5A" w:rsidRPr="00EC0687" w:rsidRDefault="005E33CA" w:rsidP="00EC0687">
      <w:pPr>
        <w:numPr>
          <w:ilvl w:val="0"/>
          <w:numId w:val="4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талдау арқылы жұқпалы аурулардың таралу тенденцияларын анықтау және денсаулық сақта</w:t>
      </w:r>
      <w:r w:rsidRPr="00EC0687">
        <w:rPr>
          <w:rFonts w:ascii="Times New Roman" w:hAnsi="Times New Roman" w:cs="Times New Roman"/>
        </w:rPr>
        <w:t>у жүйесін алдын ала дайындау.</w:t>
      </w:r>
    </w:p>
    <w:p w14:paraId="1931C1C9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lastRenderedPageBreak/>
        <w:t xml:space="preserve"> Қаржы саласы</w:t>
      </w:r>
    </w:p>
    <w:p w14:paraId="24E3E9E1" w14:textId="28181998" w:rsidR="00AC3F5A" w:rsidRPr="00EC0687" w:rsidRDefault="005E33CA" w:rsidP="00EC0687">
      <w:pPr>
        <w:numPr>
          <w:ilvl w:val="0"/>
          <w:numId w:val="5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Банк транзакцияларындағы және несиелік операциялардағы әдеттен тыс үлгілерді анықтау арқылы алаяқтық әрекеттерді болдырмау.</w:t>
      </w:r>
    </w:p>
    <w:p w14:paraId="56901682" w14:textId="3F9A9850" w:rsidR="00AC3F5A" w:rsidRPr="00EC0687" w:rsidRDefault="005E33CA" w:rsidP="00EC0687">
      <w:pPr>
        <w:numPr>
          <w:ilvl w:val="0"/>
          <w:numId w:val="5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Клиентте</w:t>
      </w:r>
      <w:r w:rsidRPr="00EC0687">
        <w:rPr>
          <w:rFonts w:ascii="Times New Roman" w:hAnsi="Times New Roman" w:cs="Times New Roman"/>
        </w:rPr>
        <w:t>рдің қаржылық деректерін талдау негізінде несие қайтару қабілеттілігін дәл бағалау.</w:t>
      </w:r>
    </w:p>
    <w:p w14:paraId="70BC54C9" w14:textId="28D20277" w:rsidR="00AC3F5A" w:rsidRPr="00EC0687" w:rsidRDefault="005E33CA" w:rsidP="00EC0687">
      <w:pPr>
        <w:numPr>
          <w:ilvl w:val="0"/>
          <w:numId w:val="5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Акциялар, валюталар және басқа да қаржылық құралдардың құнын болжау үшін уақыттық қатарларды талдау.</w:t>
      </w:r>
    </w:p>
    <w:p w14:paraId="040DA1E1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 xml:space="preserve"> Өндіріс және логистика</w:t>
      </w:r>
    </w:p>
    <w:p w14:paraId="1A07D5C9" w14:textId="5374158E" w:rsidR="00AC3F5A" w:rsidRPr="00EC0687" w:rsidRDefault="005E33CA" w:rsidP="00EC0687">
      <w:pPr>
        <w:numPr>
          <w:ilvl w:val="0"/>
          <w:numId w:val="6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Сенсорлық деректерді талдау арқылы өндірістік жабдықтардың жұмысын бақылау және тиімділікті арттыру.</w:t>
      </w:r>
    </w:p>
    <w:p w14:paraId="39A13778" w14:textId="276BDDDA" w:rsidR="00AC3F5A" w:rsidRPr="00EC0687" w:rsidRDefault="005E33CA" w:rsidP="00EC0687">
      <w:pPr>
        <w:numPr>
          <w:ilvl w:val="0"/>
          <w:numId w:val="6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Құрал</w:t>
      </w:r>
      <w:r w:rsidRPr="00EC0687">
        <w:rPr>
          <w:rFonts w:ascii="Times New Roman" w:hAnsi="Times New Roman" w:cs="Times New Roman"/>
        </w:rPr>
        <w:t>-жабдықтардың істен шығу ықтималдығын алдын ала бо</w:t>
      </w:r>
      <w:r w:rsidRPr="00EC0687">
        <w:rPr>
          <w:rFonts w:ascii="Times New Roman" w:hAnsi="Times New Roman" w:cs="Times New Roman"/>
        </w:rPr>
        <w:t>лжау, бұл күтіп ұстау шығындарын азайтып, тоқтап қалу уақытын қысқартады.</w:t>
      </w:r>
    </w:p>
    <w:p w14:paraId="78D9B9F3" w14:textId="702AB1EF" w:rsidR="00AC3F5A" w:rsidRPr="00EC0687" w:rsidRDefault="005E33CA" w:rsidP="00EC0687">
      <w:pPr>
        <w:numPr>
          <w:ilvl w:val="0"/>
          <w:numId w:val="6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Тауар ағынын, қоймадағы қорларды және сұранысты дәл болжау.</w:t>
      </w:r>
    </w:p>
    <w:p w14:paraId="53BFAACB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 xml:space="preserve"> Мемлекеттік сектор және басқару</w:t>
      </w:r>
    </w:p>
    <w:p w14:paraId="7B080FF9" w14:textId="4EBC9650" w:rsidR="00AC3F5A" w:rsidRPr="00EC0687" w:rsidRDefault="005E33CA" w:rsidP="00EC0687">
      <w:pPr>
        <w:numPr>
          <w:ilvl w:val="0"/>
          <w:numId w:val="7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Қылмыстық</w:t>
      </w:r>
      <w:r w:rsidRPr="00EC0687">
        <w:rPr>
          <w:rFonts w:ascii="Times New Roman" w:hAnsi="Times New Roman" w:cs="Times New Roman"/>
        </w:rPr>
        <w:t xml:space="preserve"> дерек</w:t>
      </w:r>
      <w:r w:rsidRPr="00EC0687">
        <w:rPr>
          <w:rFonts w:ascii="Times New Roman" w:hAnsi="Times New Roman" w:cs="Times New Roman"/>
        </w:rPr>
        <w:t>терді және әлеуметтік медиа ақпаратын талдау арқылы қылмыс ошақтарын болжау және полиция ресурстарын тиімді бөлу.</w:t>
      </w:r>
    </w:p>
    <w:p w14:paraId="7F59C8AD" w14:textId="33DF61B7" w:rsidR="00AC3F5A" w:rsidRPr="00EC0687" w:rsidRDefault="005E33CA" w:rsidP="00EC0687">
      <w:pPr>
        <w:numPr>
          <w:ilvl w:val="0"/>
          <w:numId w:val="7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Көлік қозғалысын, энергия тұтынуды және коммуналдық қызметтерді оңтайландыру.</w:t>
      </w:r>
    </w:p>
    <w:p w14:paraId="3274938D" w14:textId="1BB47D7A" w:rsidR="00AC3F5A" w:rsidRPr="00EC0687" w:rsidRDefault="005E33CA" w:rsidP="00EC0687">
      <w:pPr>
        <w:numPr>
          <w:ilvl w:val="0"/>
          <w:numId w:val="7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Әлеу</w:t>
      </w:r>
      <w:r w:rsidRPr="00EC0687">
        <w:rPr>
          <w:rFonts w:ascii="Times New Roman" w:hAnsi="Times New Roman" w:cs="Times New Roman"/>
        </w:rPr>
        <w:t>меттік бағдарламалардың тиімділігін талдау және азаматтардың қажеттіліктерін бағалау.</w:t>
      </w:r>
    </w:p>
    <w:p w14:paraId="3D4D680E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Интеллектуалды деректерді талдау кең ауқымды қолдану салаларына ие және оның маңызы күн сайын артып келеді. Бұл саладағы жаңа технологиялар мен әдістер, әсіресе Терең оқы</w:t>
      </w:r>
      <w:r w:rsidRPr="00EC0687">
        <w:rPr>
          <w:rFonts w:ascii="Times New Roman" w:hAnsi="Times New Roman" w:cs="Times New Roman"/>
        </w:rPr>
        <w:t>ту (Deep Learning) және Үлкен деректер (Big Data) инфрақұрылымы, қоғамның және экономиканың дамуына айтарлықтай әсер етуде.</w:t>
      </w:r>
    </w:p>
    <w:p w14:paraId="0946692C" w14:textId="77777777" w:rsidR="00EC0687" w:rsidRDefault="00EC0687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5D9DC723" w14:textId="112C3E88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 w:eastAsia="zh-CN"/>
        </w:rPr>
      </w:pPr>
      <w:r w:rsidRPr="00EC0687">
        <w:rPr>
          <w:rFonts w:ascii="Times New Roman" w:hAnsi="Times New Roman" w:cs="Times New Roman"/>
          <w:lang w:eastAsia="zh-CN"/>
        </w:rPr>
        <w:t xml:space="preserve"> Интеллектуалды деректерді талдаудың кезеңдері</w:t>
      </w:r>
      <w:r w:rsidR="00EC0687">
        <w:rPr>
          <w:rFonts w:ascii="Times New Roman" w:hAnsi="Times New Roman" w:cs="Times New Roman"/>
          <w:lang w:val="en-US" w:eastAsia="zh-CN"/>
        </w:rPr>
        <w:t>.</w:t>
      </w:r>
    </w:p>
    <w:p w14:paraId="08ED72B1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  <w:lang w:eastAsia="zh-CN"/>
        </w:rPr>
        <w:t>Интеллектуалды деректерді талдау үдерісі (KDD) өзара тығыз байланысты бірнеше кезең</w:t>
      </w:r>
      <w:r w:rsidRPr="00EC0687">
        <w:rPr>
          <w:rFonts w:ascii="Times New Roman" w:hAnsi="Times New Roman" w:cs="Times New Roman"/>
          <w:lang w:eastAsia="zh-CN"/>
        </w:rPr>
        <w:t xml:space="preserve">дерден тұрады. </w:t>
      </w:r>
      <w:r w:rsidRPr="00EC0687">
        <w:rPr>
          <w:rFonts w:ascii="Times New Roman" w:hAnsi="Times New Roman" w:cs="Times New Roman"/>
        </w:rPr>
        <w:t>Әр</w:t>
      </w:r>
      <w:r w:rsidRPr="00EC0687">
        <w:rPr>
          <w:rFonts w:ascii="Times New Roman" w:hAnsi="Times New Roman" w:cs="Times New Roman"/>
        </w:rPr>
        <w:t xml:space="preserve"> кезең өзінің нақты мақсаты мен міндеттерімен сипатталады және талдау нәтижесінің сапасына тікелей әсер етеді.</w:t>
      </w:r>
    </w:p>
    <w:p w14:paraId="1855B623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жинау (Data Acquisition/Selection)</w:t>
      </w:r>
    </w:p>
    <w:p w14:paraId="2B391B48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Бұл кезең — кез келген аналитикалық жобаның іргетасы. Деректерді жинау процесі қаж</w:t>
      </w:r>
      <w:r w:rsidRPr="00EC0687">
        <w:rPr>
          <w:rFonts w:ascii="Times New Roman" w:hAnsi="Times New Roman" w:cs="Times New Roman"/>
        </w:rPr>
        <w:t>етті ақпараттың толықтығын және өзектілігін қамтамасыз етуге бағытталған.</w:t>
      </w:r>
    </w:p>
    <w:p w14:paraId="48D86655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Негізгі міндеттері:</w:t>
      </w:r>
    </w:p>
    <w:p w14:paraId="30DAA82A" w14:textId="77777777" w:rsidR="00AC3F5A" w:rsidRPr="00EC0687" w:rsidRDefault="005E33CA" w:rsidP="00EC0687">
      <w:pPr>
        <w:numPr>
          <w:ilvl w:val="0"/>
          <w:numId w:val="8"/>
        </w:numPr>
        <w:tabs>
          <w:tab w:val="clear" w:pos="720"/>
          <w:tab w:val="left" w:pos="36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Дереккөздерді анықтау: Талдау мақсатына сәйкес келетін ішкі және сыртқы дереккөздерді (деректер базалары, файлдар, API, веб-скрапинг, сенсорлық жүйелер, т.б.) аны</w:t>
      </w:r>
      <w:r w:rsidRPr="00EC0687">
        <w:rPr>
          <w:rFonts w:ascii="Times New Roman" w:hAnsi="Times New Roman" w:cs="Times New Roman"/>
        </w:rPr>
        <w:t>қтау</w:t>
      </w:r>
      <w:r w:rsidRPr="00EC0687">
        <w:rPr>
          <w:rFonts w:ascii="Times New Roman" w:hAnsi="Times New Roman" w:cs="Times New Roman"/>
        </w:rPr>
        <w:t>.</w:t>
      </w:r>
    </w:p>
    <w:p w14:paraId="4F723291" w14:textId="77777777" w:rsidR="00AC3F5A" w:rsidRPr="00EC0687" w:rsidRDefault="005E33CA" w:rsidP="00EC0687">
      <w:pPr>
        <w:numPr>
          <w:ilvl w:val="0"/>
          <w:numId w:val="8"/>
        </w:numPr>
        <w:tabs>
          <w:tab w:val="clear" w:pos="720"/>
          <w:tab w:val="left" w:pos="36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lastRenderedPageBreak/>
        <w:t>Деректерді таңдау: Жобаның мақсатына сай келетін деректердің тиісті жиынтығын іріктеу. Бұл кезеңде деректердің көлемі емес, оның сапасы мен мазмұны маңызды.</w:t>
      </w:r>
    </w:p>
    <w:p w14:paraId="6B0AC050" w14:textId="77777777" w:rsidR="00AC3F5A" w:rsidRPr="00EC0687" w:rsidRDefault="005E33CA" w:rsidP="00EC0687">
      <w:pPr>
        <w:numPr>
          <w:ilvl w:val="0"/>
          <w:numId w:val="8"/>
        </w:numPr>
        <w:tabs>
          <w:tab w:val="clear" w:pos="720"/>
          <w:tab w:val="left" w:pos="36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жүйелеу: Әртүрлі форматтағы және құрылымдағы деректерді біріктіру үшін бастапқы сх</w:t>
      </w:r>
      <w:r w:rsidRPr="00EC0687">
        <w:rPr>
          <w:rFonts w:ascii="Times New Roman" w:hAnsi="Times New Roman" w:cs="Times New Roman"/>
        </w:rPr>
        <w:t>емалар мен құрылымдарды жасау.</w:t>
      </w:r>
    </w:p>
    <w:p w14:paraId="16809C86" w14:textId="77777777" w:rsidR="00AC3F5A" w:rsidRPr="00EC0687" w:rsidRDefault="005E33CA" w:rsidP="00EC0687">
      <w:pPr>
        <w:numPr>
          <w:ilvl w:val="0"/>
          <w:numId w:val="8"/>
        </w:numPr>
        <w:tabs>
          <w:tab w:val="clear" w:pos="720"/>
          <w:tab w:val="left" w:pos="36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Деректердің сапасын бағалау: Жиналған деректердің толықтығы, дұрыстығы, бірегейлігі және консистенттігі (сәйкестігі) алдын ала тексеріледі.</w:t>
      </w:r>
    </w:p>
    <w:p w14:paraId="5F01840A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алдын ала өңдеу (Data Preprocessing)</w:t>
      </w:r>
    </w:p>
    <w:p w14:paraId="583358C9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 xml:space="preserve">Деректердің көпшілігі бастапқы </w:t>
      </w:r>
      <w:r w:rsidRPr="00EC0687">
        <w:rPr>
          <w:rFonts w:ascii="Times New Roman" w:hAnsi="Times New Roman" w:cs="Times New Roman"/>
        </w:rPr>
        <w:t>күйінде "лас" (шулы, қателермен, жетіспейтін мәндермен) болады. Сондықтан, деректерді алдын ала өңдеу — бұл талдаудың дәлдігін арттырудағы шешуші кезең.</w:t>
      </w:r>
    </w:p>
    <w:p w14:paraId="44E1F91A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Негізгі жұмыстары:</w:t>
      </w:r>
    </w:p>
    <w:p w14:paraId="474F00E6" w14:textId="3CAFD1D5" w:rsidR="00AC3F5A" w:rsidRPr="00EC0687" w:rsidRDefault="005E33CA" w:rsidP="00EC0687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lang w:eastAsia="zh-CN"/>
        </w:rPr>
      </w:pPr>
      <w:r w:rsidRPr="00EC0687">
        <w:rPr>
          <w:rFonts w:ascii="Times New Roman" w:hAnsi="Times New Roman" w:cs="Times New Roman"/>
          <w:lang w:eastAsia="zh-CN"/>
        </w:rPr>
        <w:t>Деректерді тазалау (Data Cleaning):</w:t>
      </w:r>
      <w:r w:rsidR="00EC0687">
        <w:rPr>
          <w:rFonts w:ascii="Times New Roman" w:hAnsi="Times New Roman" w:cs="Times New Roman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  <w:lang w:eastAsia="zh-CN"/>
        </w:rPr>
        <w:t xml:space="preserve">Бос ұяшықтарды </w:t>
      </w:r>
      <w:r w:rsidRPr="00EC0687">
        <w:rPr>
          <w:rFonts w:ascii="Times New Roman" w:hAnsi="Times New Roman" w:cs="Times New Roman"/>
          <w:lang w:eastAsia="zh-CN"/>
        </w:rPr>
        <w:t>толтыру (орташа мәнмен, медианамен, модамен немесе арнайы модельдермен болжау арқылы) немесе оларды жою.</w:t>
      </w:r>
      <w:r w:rsidR="00EC0687">
        <w:rPr>
          <w:rFonts w:ascii="Times New Roman" w:hAnsi="Times New Roman" w:cs="Times New Roman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</w:rPr>
        <w:t>Талдауды бұзуы мүмкін экстремалды мәндерді анықтау және өңдеу.</w:t>
      </w:r>
      <w:r w:rsidR="00EC0687">
        <w:rPr>
          <w:rFonts w:ascii="Times New Roman" w:hAnsi="Times New Roman" w:cs="Times New Roman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</w:rPr>
        <w:t xml:space="preserve">Деректердегі кездейсоқ </w:t>
      </w:r>
      <w:r w:rsidRPr="00EC0687">
        <w:rPr>
          <w:rFonts w:ascii="Times New Roman" w:hAnsi="Times New Roman" w:cs="Times New Roman"/>
        </w:rPr>
        <w:t>қателер</w:t>
      </w:r>
      <w:r w:rsidRPr="00EC0687">
        <w:rPr>
          <w:rFonts w:ascii="Times New Roman" w:hAnsi="Times New Roman" w:cs="Times New Roman"/>
        </w:rPr>
        <w:t xml:space="preserve"> мен қарама-қайшылықтарды тегістеу.</w:t>
      </w:r>
    </w:p>
    <w:p w14:paraId="3CE24076" w14:textId="77777777" w:rsidR="00AC3F5A" w:rsidRPr="00EC0687" w:rsidRDefault="005E33CA" w:rsidP="00EC0687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біріктіру (Data Integration): Әр түрлі дереккөздерден алынған мәліметтерді бір ізге келтіру, бір текті және біртұтас деректер жиынын құру.</w:t>
      </w:r>
    </w:p>
    <w:p w14:paraId="60FA43C3" w14:textId="06984024" w:rsidR="00AC3F5A" w:rsidRPr="00EC0687" w:rsidRDefault="005E33CA" w:rsidP="00EC0687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lang w:eastAsia="zh-CN"/>
        </w:rPr>
      </w:pPr>
      <w:r w:rsidRPr="00EC0687">
        <w:rPr>
          <w:rFonts w:ascii="Times New Roman" w:hAnsi="Times New Roman" w:cs="Times New Roman"/>
          <w:lang w:eastAsia="zh-CN"/>
        </w:rPr>
        <w:t>Деректерді түрлендіру (Data Transformation):</w:t>
      </w:r>
      <w:r w:rsidR="00EC0687">
        <w:rPr>
          <w:rFonts w:ascii="Times New Roman" w:hAnsi="Times New Roman" w:cs="Times New Roman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  <w:lang w:eastAsia="zh-CN"/>
        </w:rPr>
        <w:t>Әртүрлі</w:t>
      </w:r>
      <w:r w:rsidRPr="00EC0687">
        <w:rPr>
          <w:rFonts w:ascii="Times New Roman" w:hAnsi="Times New Roman" w:cs="Times New Roman"/>
          <w:lang w:eastAsia="zh-CN"/>
        </w:rPr>
        <w:t xml:space="preserve"> шкаладағы деректерді (мысалы, 0-ден 1-ге дейін) бірдей масштабқа келтіру, бұл машиналық оқыту алгоритмдері үшін маңызды.</w:t>
      </w:r>
      <w:r w:rsidR="00EC0687">
        <w:rPr>
          <w:rFonts w:ascii="Times New Roman" w:hAnsi="Times New Roman" w:cs="Times New Roman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  <w:lang w:eastAsia="zh-CN"/>
        </w:rPr>
        <w:t>Деректерді кішірейту, мысалы, айлық сату деректерін тоқсандық сату деректеріне біріктіру.</w:t>
      </w:r>
      <w:r w:rsidR="00EC0687">
        <w:rPr>
          <w:rFonts w:ascii="Times New Roman" w:hAnsi="Times New Roman" w:cs="Times New Roman"/>
          <w:lang w:val="en-US" w:eastAsia="zh-CN"/>
        </w:rPr>
        <w:t xml:space="preserve"> </w:t>
      </w:r>
      <w:r w:rsidRPr="00EC0687">
        <w:rPr>
          <w:rFonts w:ascii="Times New Roman" w:hAnsi="Times New Roman" w:cs="Times New Roman"/>
        </w:rPr>
        <w:t>Айнымалыл</w:t>
      </w:r>
      <w:r w:rsidRPr="00EC0687">
        <w:rPr>
          <w:rFonts w:ascii="Times New Roman" w:hAnsi="Times New Roman" w:cs="Times New Roman"/>
        </w:rPr>
        <w:t>арды кодтау: Категориялық айнымалыларды (мысалы, "Ер", "Әйел") сандық форматқа ауыстыру ("1", "0").</w:t>
      </w:r>
    </w:p>
    <w:p w14:paraId="7C066AA6" w14:textId="77777777" w:rsidR="00AC3F5A" w:rsidRPr="00EC0687" w:rsidRDefault="005E33CA" w:rsidP="00EC0687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кішірейту (Data Reduction): Есептеу уақытын қысқарту және моделдің тиімділігін арттыру үшін маңызды емес айнымалыларды (ерекшеліктерді) жою немес</w:t>
      </w:r>
      <w:r w:rsidRPr="00EC0687">
        <w:rPr>
          <w:rFonts w:ascii="Times New Roman" w:hAnsi="Times New Roman" w:cs="Times New Roman"/>
        </w:rPr>
        <w:t>е деректердің көлемін азайту.</w:t>
      </w:r>
    </w:p>
    <w:p w14:paraId="1D366834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талдау (Data Mining/Modeling)</w:t>
      </w:r>
    </w:p>
    <w:p w14:paraId="4B485D25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талдау — бұл KDD үдерісінің негізгі кезеңі, мұнда алдын ала өңделген деректерден жасырын үлгілер мен заңдылықтар шығарылады. Талдау кезеңінде әртүрлі аналитикалық әдістер қол</w:t>
      </w:r>
      <w:r w:rsidRPr="00EC0687">
        <w:rPr>
          <w:rFonts w:ascii="Times New Roman" w:hAnsi="Times New Roman" w:cs="Times New Roman"/>
        </w:rPr>
        <w:t>данылады.</w:t>
      </w:r>
    </w:p>
    <w:p w14:paraId="322A2E82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Қолданылатын</w:t>
      </w:r>
      <w:r w:rsidRPr="00EC0687">
        <w:rPr>
          <w:rFonts w:ascii="Times New Roman" w:hAnsi="Times New Roman" w:cs="Times New Roman"/>
        </w:rPr>
        <w:t xml:space="preserve"> негізгі әдістер:</w:t>
      </w:r>
    </w:p>
    <w:p w14:paraId="17A94914" w14:textId="27BA33A4" w:rsidR="00AC3F5A" w:rsidRPr="00EC0687" w:rsidRDefault="005E33CA" w:rsidP="00EC0687">
      <w:pPr>
        <w:pStyle w:val="aa"/>
        <w:numPr>
          <w:ilvl w:val="0"/>
          <w:numId w:val="15"/>
        </w:numPr>
        <w:tabs>
          <w:tab w:val="clear" w:pos="7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  <w:lang w:eastAsia="zh-CN"/>
        </w:rPr>
        <w:t>Статистикалық талдау</w:t>
      </w:r>
      <w:r w:rsidR="00EC0687">
        <w:rPr>
          <w:rFonts w:ascii="Times New Roman" w:hAnsi="Times New Roman" w:cs="Times New Roman"/>
          <w:lang w:val="kk-KZ" w:eastAsia="zh-CN"/>
        </w:rPr>
        <w:t xml:space="preserve">. </w:t>
      </w:r>
      <w:r w:rsidRPr="00EC0687">
        <w:rPr>
          <w:rFonts w:ascii="Times New Roman" w:hAnsi="Times New Roman" w:cs="Times New Roman"/>
          <w:lang w:eastAsia="zh-CN"/>
        </w:rPr>
        <w:t xml:space="preserve">Деректердің негізгі сипаттамаларын, орташа мәндерін, дисперсияларын, корреляцияларын, және бөлу заңдылықтарын зерттеу. </w:t>
      </w:r>
      <w:r w:rsidRPr="00EC0687">
        <w:rPr>
          <w:rFonts w:ascii="Times New Roman" w:hAnsi="Times New Roman" w:cs="Times New Roman"/>
        </w:rPr>
        <w:t>Бұл деректер жиыны туралы алғашқы түсінік алуға көмектеседі.</w:t>
      </w:r>
    </w:p>
    <w:p w14:paraId="4E459596" w14:textId="095244C0" w:rsidR="00AC3F5A" w:rsidRPr="00EC0687" w:rsidRDefault="005E33CA" w:rsidP="00EC0687">
      <w:pPr>
        <w:pStyle w:val="aa"/>
        <w:numPr>
          <w:ilvl w:val="0"/>
          <w:numId w:val="15"/>
        </w:numPr>
        <w:tabs>
          <w:tab w:val="clear" w:pos="7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  <w:lang w:eastAsia="zh-CN"/>
        </w:rPr>
        <w:t>Машиналық оқыт</w:t>
      </w:r>
      <w:r w:rsidRPr="00EC0687">
        <w:rPr>
          <w:rFonts w:ascii="Times New Roman" w:hAnsi="Times New Roman" w:cs="Times New Roman"/>
          <w:lang w:eastAsia="zh-CN"/>
        </w:rPr>
        <w:t>у (Machine Learning)</w:t>
      </w:r>
      <w:r w:rsidR="00EC0687">
        <w:rPr>
          <w:rFonts w:ascii="Times New Roman" w:hAnsi="Times New Roman" w:cs="Times New Roman"/>
          <w:lang w:val="kk-KZ" w:eastAsia="zh-CN"/>
        </w:rPr>
        <w:t xml:space="preserve">. </w:t>
      </w:r>
      <w:r w:rsidRPr="00EC0687">
        <w:rPr>
          <w:rFonts w:ascii="Times New Roman" w:hAnsi="Times New Roman" w:cs="Times New Roman"/>
          <w:lang w:eastAsia="zh-CN"/>
        </w:rPr>
        <w:t xml:space="preserve">Бұл деректерді талдаудың ең кең таралған және қуатты әдістері. </w:t>
      </w:r>
      <w:r w:rsidRPr="00EC0687">
        <w:rPr>
          <w:rFonts w:ascii="Times New Roman" w:hAnsi="Times New Roman" w:cs="Times New Roman"/>
        </w:rPr>
        <w:t>Олар үлгілерді табу және болжам жасау үшін алгоритмдерді қолданады:</w:t>
      </w:r>
    </w:p>
    <w:p w14:paraId="5E887661" w14:textId="77777777" w:rsidR="00AC3F5A" w:rsidRPr="00EC0687" w:rsidRDefault="005E33CA" w:rsidP="00EC0687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lastRenderedPageBreak/>
        <w:t>Жіктеу (Classification): Деректер элементін алдын ала анықталған топтардың біріне жатқызу (мысалы, несие</w:t>
      </w:r>
      <w:r w:rsidRPr="00EC0687">
        <w:rPr>
          <w:rFonts w:ascii="Times New Roman" w:hAnsi="Times New Roman" w:cs="Times New Roman"/>
        </w:rPr>
        <w:t xml:space="preserve"> алушы "сенімді" немесе "сенімсіз" деп жіктеу).</w:t>
      </w:r>
    </w:p>
    <w:p w14:paraId="34324DBE" w14:textId="77777777" w:rsidR="00AC3F5A" w:rsidRPr="00EC0687" w:rsidRDefault="005E33CA" w:rsidP="00EC0687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Регрессия (Regression): Сандық мәндерді болжау (мысалы, үйдің бағасын немесе температураны болжау).</w:t>
      </w:r>
    </w:p>
    <w:p w14:paraId="08DD3816" w14:textId="77777777" w:rsidR="00AC3F5A" w:rsidRPr="00EC0687" w:rsidRDefault="005E33CA" w:rsidP="00EC0687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Кластерлеу (Clustering): Деректерді ұқсастықтарына қарай топтарға (кластерлерге) бөлу (мысалы, клиенттерді м</w:t>
      </w:r>
      <w:r w:rsidRPr="00EC0687">
        <w:rPr>
          <w:rFonts w:ascii="Times New Roman" w:hAnsi="Times New Roman" w:cs="Times New Roman"/>
        </w:rPr>
        <w:t>інез-құлқы бойынша сегменттеу).</w:t>
      </w:r>
    </w:p>
    <w:p w14:paraId="29BD511A" w14:textId="77777777" w:rsidR="00AC3F5A" w:rsidRPr="00EC0687" w:rsidRDefault="005E33CA" w:rsidP="00EC0687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lang w:eastAsia="zh-CN"/>
        </w:rPr>
      </w:pPr>
      <w:r w:rsidRPr="00EC0687">
        <w:rPr>
          <w:rFonts w:ascii="Times New Roman" w:hAnsi="Times New Roman" w:cs="Times New Roman"/>
          <w:lang w:eastAsia="zh-CN"/>
        </w:rPr>
        <w:t>Қауымдастық</w:t>
      </w:r>
      <w:r w:rsidRPr="00EC0687">
        <w:rPr>
          <w:rFonts w:ascii="Times New Roman" w:hAnsi="Times New Roman" w:cs="Times New Roman"/>
          <w:lang w:eastAsia="zh-CN"/>
        </w:rPr>
        <w:t xml:space="preserve"> ережелері (Association Rules): Деректер жиынындағы айнымалылар арасындағы өзара байланыстарды табу (мысалы, "A өнімін сатып алғандар B өнімін де сатып алады").</w:t>
      </w:r>
    </w:p>
    <w:p w14:paraId="5EDD1342" w14:textId="77777777" w:rsidR="00AC3F5A" w:rsidRPr="00EC0687" w:rsidRDefault="00AC3F5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 w:eastAsia="zh-CN"/>
        </w:rPr>
      </w:pPr>
    </w:p>
    <w:p w14:paraId="4EE52FBB" w14:textId="77777777" w:rsidR="00174348" w:rsidRPr="00EC0687" w:rsidRDefault="00174348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  <w:r w:rsidRPr="00EC068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27D13AF" wp14:editId="53690B7F">
            <wp:extent cx="3708400" cy="2321560"/>
            <wp:effectExtent l="0" t="0" r="6350" b="254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FE50" w14:textId="77777777" w:rsidR="00174348" w:rsidRPr="00EC0687" w:rsidRDefault="00174348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lang w:val="kk-KZ"/>
        </w:rPr>
      </w:pPr>
      <w:r w:rsidRPr="00EC0687">
        <w:rPr>
          <w:rFonts w:ascii="Times New Roman" w:hAnsi="Times New Roman" w:cs="Times New Roman"/>
          <w:i/>
          <w:iCs/>
          <w:lang w:val="en-US"/>
        </w:rPr>
        <w:t>1</w:t>
      </w:r>
      <w:r w:rsidRPr="00EC0687">
        <w:rPr>
          <w:rFonts w:ascii="Times New Roman" w:hAnsi="Times New Roman" w:cs="Times New Roman"/>
          <w:i/>
          <w:iCs/>
          <w:lang w:val="kk-KZ"/>
        </w:rPr>
        <w:t xml:space="preserve">.3 сурет Машиналық </w:t>
      </w:r>
      <w:r w:rsidRPr="00EC0687">
        <w:rPr>
          <w:rFonts w:ascii="Times New Roman" w:eastAsia="DengXian" w:hAnsi="Times New Roman" w:cs="Times New Roman"/>
          <w:i/>
          <w:iCs/>
          <w:lang w:val="kk-KZ"/>
        </w:rPr>
        <w:t>о</w:t>
      </w:r>
      <w:r w:rsidRPr="00EC0687">
        <w:rPr>
          <w:rFonts w:ascii="Times New Roman" w:hAnsi="Times New Roman" w:cs="Times New Roman"/>
          <w:i/>
          <w:iCs/>
          <w:lang w:val="kk-KZ"/>
        </w:rPr>
        <w:t>қ</w:t>
      </w:r>
      <w:r w:rsidRPr="00EC0687">
        <w:rPr>
          <w:rFonts w:ascii="Times New Roman" w:eastAsia="DengXian" w:hAnsi="Times New Roman" w:cs="Times New Roman"/>
          <w:i/>
          <w:iCs/>
          <w:lang w:val="kk-KZ"/>
        </w:rPr>
        <w:t>ыту</w:t>
      </w:r>
      <w:r w:rsidRPr="00EC0687">
        <w:rPr>
          <w:rFonts w:ascii="Times New Roman" w:hAnsi="Times New Roman" w:cs="Times New Roman"/>
          <w:i/>
          <w:iCs/>
          <w:lang w:val="kk-KZ"/>
        </w:rPr>
        <w:t xml:space="preserve"> алгоритмдері</w:t>
      </w:r>
    </w:p>
    <w:p w14:paraId="6238A962" w14:textId="77777777" w:rsidR="00AC3F5A" w:rsidRPr="00EC0687" w:rsidRDefault="00AC3F5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 w:eastAsia="zh-CN"/>
        </w:rPr>
      </w:pPr>
    </w:p>
    <w:p w14:paraId="32C70FB6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Графикалық визуализация (Data Visualization)</w:t>
      </w:r>
    </w:p>
    <w:p w14:paraId="19B27D4E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Талдау нәтижелерін адам көзіне оңай түсінікті және көрнекі түрде ұсыну. Диаграммалар, графиктер, жылу карталары (heatmaps) және интерактивті бақылау тақталары (dashboards) арқылы деректердегі үлгілер мен трендте</w:t>
      </w:r>
      <w:r w:rsidRPr="00EC0687">
        <w:rPr>
          <w:rFonts w:ascii="Times New Roman" w:hAnsi="Times New Roman" w:cs="Times New Roman"/>
        </w:rPr>
        <w:t>рді жылдам түсінуге болады.</w:t>
      </w:r>
    </w:p>
    <w:p w14:paraId="6F7DD80C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 xml:space="preserve"> Моделдеу және болжау</w:t>
      </w:r>
    </w:p>
    <w:p w14:paraId="49D645D6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Табылған үлгілер мен заңдылықтар негізінде болашақ оқиғаларды немесе деректерді болжау үшін математикалық және есептеу модельдерін құру. Модельдің дәлдігі мен сенімділігін бағалау үшін арнайы метрикалар қол</w:t>
      </w:r>
      <w:r w:rsidRPr="00EC0687">
        <w:rPr>
          <w:rFonts w:ascii="Times New Roman" w:hAnsi="Times New Roman" w:cs="Times New Roman"/>
        </w:rPr>
        <w:t>данылады.</w:t>
      </w:r>
    </w:p>
    <w:p w14:paraId="3C41F7C9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Қорытынды</w:t>
      </w:r>
    </w:p>
    <w:p w14:paraId="49CBBA14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Интеллектуалды деректерді талдау (KDD) қазіргі қоғамдағы ең маңызды және қарқынды дамып келе жатқан ғылыми-технологиялық бағыттардың бірі болып табылады. Ол деректерді ақылды активке айналдыруға мүмкіндік береді, бұл әртүрлі салаларда с</w:t>
      </w:r>
      <w:r w:rsidRPr="00EC0687">
        <w:rPr>
          <w:rFonts w:ascii="Times New Roman" w:hAnsi="Times New Roman" w:cs="Times New Roman"/>
        </w:rPr>
        <w:t>тратегиялық және тиімді шешімдер қабылдауға көмектеседі. Деректерді жинау, алдын ала өңдеу және талдау кезеңдерінің дұрыс жүргізілуі ақпараттың сапалы, пайдалы және сенімді болуына кепілдік береді.</w:t>
      </w:r>
    </w:p>
    <w:p w14:paraId="27AE65DD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ru-RU" w:eastAsia="zh-CN"/>
        </w:rPr>
      </w:pPr>
      <w:r w:rsidRPr="00EC0687">
        <w:rPr>
          <w:rFonts w:ascii="Times New Roman" w:hAnsi="Times New Roman" w:cs="Times New Roman"/>
        </w:rPr>
        <w:lastRenderedPageBreak/>
        <w:t>KDD тек технологиялық құрал ғана емес, сонымен қатар "Дере</w:t>
      </w:r>
      <w:r w:rsidRPr="00EC0687">
        <w:rPr>
          <w:rFonts w:ascii="Times New Roman" w:hAnsi="Times New Roman" w:cs="Times New Roman"/>
        </w:rPr>
        <w:t>ктерге негізделген мәдениетті" (Data-Driven Culture) қалыптастырудың негізі болып табылады. Болашақта, жасанды интеллект, бұлтты есептеулер және IoT (Заттар интернеті) сияқты технологиялардың ықпалымен, интеллектуалды деректерді талдаудың әдістері одан әрі</w:t>
      </w:r>
      <w:r w:rsidRPr="00EC0687">
        <w:rPr>
          <w:rFonts w:ascii="Times New Roman" w:hAnsi="Times New Roman" w:cs="Times New Roman"/>
        </w:rPr>
        <w:t xml:space="preserve"> жетіліп, адамзат өмірінің барлық аспектілеріндегі рөлі арта түсетіні сөзсіз. </w:t>
      </w:r>
      <w:r w:rsidRPr="00EC0687">
        <w:rPr>
          <w:rFonts w:ascii="Times New Roman" w:hAnsi="Times New Roman" w:cs="Times New Roman"/>
          <w:lang w:eastAsia="zh-CN"/>
        </w:rPr>
        <w:t>Бұл үдеріс ғылыми зерттеулерден бастап, іскерлік шешімдерді қабылдауға, тіпті мемлекеттік басқаруға дейінгі көптеген салада маңызды рөл атқаруды жалғастырады.</w:t>
      </w:r>
    </w:p>
    <w:p w14:paraId="68868588" w14:textId="77777777" w:rsidR="00AC3F5A" w:rsidRPr="00EC0687" w:rsidRDefault="00AC3F5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ru-RU" w:eastAsia="zh-CN"/>
        </w:rPr>
      </w:pPr>
    </w:p>
    <w:p w14:paraId="0BBD9FBB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  <w:b/>
          <w:bCs/>
        </w:rPr>
        <w:t>Бақылау сұрақтары:</w:t>
      </w:r>
    </w:p>
    <w:p w14:paraId="04A57CF0" w14:textId="77777777" w:rsidR="00AC3F5A" w:rsidRPr="00EC0687" w:rsidRDefault="005E33CA" w:rsidP="00EC0687">
      <w:pPr>
        <w:pStyle w:val="aa"/>
        <w:numPr>
          <w:ilvl w:val="0"/>
          <w:numId w:val="16"/>
        </w:numPr>
        <w:tabs>
          <w:tab w:val="clear" w:pos="720"/>
          <w:tab w:val="left" w:pos="142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lang w:val="kk-KZ"/>
        </w:rPr>
      </w:pPr>
      <w:r w:rsidRPr="00EC0687">
        <w:rPr>
          <w:rFonts w:ascii="Times New Roman" w:hAnsi="Times New Roman" w:cs="Times New Roman"/>
        </w:rPr>
        <w:t>KDD ұғымы нені білдіреді және оның негізгі мақсаты қандай?</w:t>
      </w:r>
    </w:p>
    <w:p w14:paraId="5BB6B8E9" w14:textId="77777777" w:rsidR="00AC3F5A" w:rsidRPr="00EC0687" w:rsidRDefault="005E33CA" w:rsidP="00EC0687">
      <w:pPr>
        <w:pStyle w:val="aa"/>
        <w:numPr>
          <w:ilvl w:val="0"/>
          <w:numId w:val="16"/>
        </w:numPr>
        <w:tabs>
          <w:tab w:val="clear" w:pos="720"/>
          <w:tab w:val="left" w:pos="142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Интеллектуалды деректерді талдаудың қандай негізгі кезеңдері бар?</w:t>
      </w:r>
    </w:p>
    <w:p w14:paraId="0BE0A58E" w14:textId="77777777" w:rsidR="00AC3F5A" w:rsidRPr="00EC0687" w:rsidRDefault="005E33CA" w:rsidP="00EC0687">
      <w:pPr>
        <w:pStyle w:val="aa"/>
        <w:numPr>
          <w:ilvl w:val="0"/>
          <w:numId w:val="16"/>
        </w:numPr>
        <w:tabs>
          <w:tab w:val="clear" w:pos="720"/>
          <w:tab w:val="left" w:pos="142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Деректерді алдын ала өңдеу не үшін қажет?</w:t>
      </w:r>
    </w:p>
    <w:p w14:paraId="443BE312" w14:textId="77777777" w:rsidR="00AC3F5A" w:rsidRPr="00EC0687" w:rsidRDefault="005E33CA" w:rsidP="00EC0687">
      <w:pPr>
        <w:pStyle w:val="aa"/>
        <w:numPr>
          <w:ilvl w:val="0"/>
          <w:numId w:val="16"/>
        </w:numPr>
        <w:tabs>
          <w:tab w:val="clear" w:pos="720"/>
          <w:tab w:val="left" w:pos="142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Машиналық оқыту әдістерінің KDD процесіндегі рөлі қандай?</w:t>
      </w:r>
    </w:p>
    <w:p w14:paraId="48830301" w14:textId="77777777" w:rsidR="00AC3F5A" w:rsidRPr="00EC0687" w:rsidRDefault="005E33CA" w:rsidP="00EC0687">
      <w:pPr>
        <w:pStyle w:val="aa"/>
        <w:numPr>
          <w:ilvl w:val="0"/>
          <w:numId w:val="16"/>
        </w:numPr>
        <w:tabs>
          <w:tab w:val="clear" w:pos="720"/>
          <w:tab w:val="left" w:pos="142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</w:rPr>
      </w:pPr>
      <w:bookmarkStart w:id="0" w:name="_GoBack"/>
      <w:r w:rsidRPr="00EC0687">
        <w:rPr>
          <w:rFonts w:ascii="Times New Roman" w:hAnsi="Times New Roman" w:cs="Times New Roman"/>
        </w:rPr>
        <w:t>Интеллектуалды деректерді талд</w:t>
      </w:r>
      <w:r w:rsidRPr="00EC0687">
        <w:rPr>
          <w:rFonts w:ascii="Times New Roman" w:hAnsi="Times New Roman" w:cs="Times New Roman"/>
        </w:rPr>
        <w:t>аудың қазіргі қолдану салаларын атаңыз.</w:t>
      </w:r>
    </w:p>
    <w:bookmarkEnd w:id="0"/>
    <w:p w14:paraId="6517128E" w14:textId="77777777" w:rsidR="00AC3F5A" w:rsidRPr="00EC0687" w:rsidRDefault="005E33CA" w:rsidP="00EC0687">
      <w:pPr>
        <w:pStyle w:val="aa"/>
        <w:numPr>
          <w:ilvl w:val="0"/>
          <w:numId w:val="16"/>
        </w:numPr>
        <w:tabs>
          <w:tab w:val="clear" w:pos="720"/>
          <w:tab w:val="left" w:pos="142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Болашақта KDD технологияларының даму бағыттары қандай болуы мүмкін?</w:t>
      </w:r>
    </w:p>
    <w:p w14:paraId="412FBF95" w14:textId="77777777" w:rsidR="00AC3F5A" w:rsidRPr="00EC0687" w:rsidRDefault="00AC3F5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5FD5837B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  <w:b/>
          <w:bCs/>
        </w:rPr>
        <w:t>Ұсынылатын</w:t>
      </w:r>
      <w:r w:rsidRPr="00EC0687">
        <w:rPr>
          <w:rFonts w:ascii="Times New Roman" w:hAnsi="Times New Roman" w:cs="Times New Roman"/>
          <w:b/>
          <w:bCs/>
        </w:rPr>
        <w:t xml:space="preserve"> әдебиеттер:</w:t>
      </w:r>
    </w:p>
    <w:p w14:paraId="1D21E30C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Han, J., Kamber, M., &amp; Pei, J. (2022). Data Mining: Concepts and Techniques. Morgan Kaufmann Publishers.</w:t>
      </w:r>
    </w:p>
    <w:p w14:paraId="38100346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Tan, P. N., Steinba</w:t>
      </w:r>
      <w:r w:rsidRPr="00EC0687">
        <w:rPr>
          <w:rFonts w:ascii="Times New Roman" w:hAnsi="Times New Roman" w:cs="Times New Roman"/>
        </w:rPr>
        <w:t>ch, M., &amp; Kumar, V. (2023). Introduction to Data Mining. Pearson.</w:t>
      </w:r>
    </w:p>
    <w:p w14:paraId="595A6BF2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Witten, I. H., Frank, E., Hall, M. A., &amp; Pal, C. (2017). Data Mining: Practical Machine Learning Tools and Techniques. Morgan Kaufmann.</w:t>
      </w:r>
    </w:p>
    <w:p w14:paraId="7CEC02BE" w14:textId="77777777" w:rsidR="00AC3F5A" w:rsidRPr="00EC0687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 xml:space="preserve">Койбагаров А. (2021). Интеллектуалды деректер </w:t>
      </w:r>
      <w:r w:rsidRPr="00EC0687">
        <w:rPr>
          <w:rFonts w:ascii="Times New Roman" w:hAnsi="Times New Roman" w:cs="Times New Roman"/>
        </w:rPr>
        <w:t>талдауының негіздері. Алматы: КазҰУ баспасы.</w:t>
      </w:r>
    </w:p>
    <w:p w14:paraId="05323F71" w14:textId="77777777" w:rsidR="00AC3F5A" w:rsidRDefault="005E33CA" w:rsidP="00EC068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EC0687">
        <w:rPr>
          <w:rFonts w:ascii="Times New Roman" w:hAnsi="Times New Roman" w:cs="Times New Roman"/>
        </w:rPr>
        <w:t>Russell, S., &amp; Norvig, P. (2021). Artificial I</w:t>
      </w:r>
      <w:r>
        <w:rPr>
          <w:rFonts w:ascii="Times New Roman" w:hAnsi="Times New Roman"/>
        </w:rPr>
        <w:t>ntelligence: A Modern Approach. Pearson.</w:t>
      </w:r>
    </w:p>
    <w:sectPr w:rsidR="00A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D7DD9" w14:textId="77777777" w:rsidR="005E33CA" w:rsidRDefault="005E33CA">
      <w:pPr>
        <w:spacing w:line="240" w:lineRule="auto"/>
      </w:pPr>
      <w:r>
        <w:separator/>
      </w:r>
    </w:p>
  </w:endnote>
  <w:endnote w:type="continuationSeparator" w:id="0">
    <w:p w14:paraId="28A3FC0C" w14:textId="77777777" w:rsidR="005E33CA" w:rsidRDefault="005E3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89A56" w14:textId="77777777" w:rsidR="005E33CA" w:rsidRDefault="005E33CA">
      <w:pPr>
        <w:spacing w:after="0"/>
      </w:pPr>
      <w:r>
        <w:separator/>
      </w:r>
    </w:p>
  </w:footnote>
  <w:footnote w:type="continuationSeparator" w:id="0">
    <w:p w14:paraId="76937CAE" w14:textId="77777777" w:rsidR="005E33CA" w:rsidRDefault="005E33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3519F"/>
    <w:multiLevelType w:val="multilevel"/>
    <w:tmpl w:val="D2CC8C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E09"/>
    <w:multiLevelType w:val="multilevel"/>
    <w:tmpl w:val="15AD3E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45E9"/>
    <w:multiLevelType w:val="multilevel"/>
    <w:tmpl w:val="185645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173FA"/>
    <w:multiLevelType w:val="multilevel"/>
    <w:tmpl w:val="65DC32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A751A"/>
    <w:multiLevelType w:val="multilevel"/>
    <w:tmpl w:val="226A75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75A98"/>
    <w:multiLevelType w:val="multilevel"/>
    <w:tmpl w:val="2B575A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E4A1E"/>
    <w:multiLevelType w:val="multilevel"/>
    <w:tmpl w:val="D2CC8C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119CA"/>
    <w:multiLevelType w:val="multilevel"/>
    <w:tmpl w:val="33D119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36B26"/>
    <w:multiLevelType w:val="multilevel"/>
    <w:tmpl w:val="65DC32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65258"/>
    <w:multiLevelType w:val="multilevel"/>
    <w:tmpl w:val="49E652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D0C2A"/>
    <w:multiLevelType w:val="multilevel"/>
    <w:tmpl w:val="4C8D0C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74B6B"/>
    <w:multiLevelType w:val="multilevel"/>
    <w:tmpl w:val="59474B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B4B13F4"/>
    <w:multiLevelType w:val="multilevel"/>
    <w:tmpl w:val="65DC32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546DF"/>
    <w:multiLevelType w:val="multilevel"/>
    <w:tmpl w:val="D2CC8C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B10FB"/>
    <w:multiLevelType w:val="hybridMultilevel"/>
    <w:tmpl w:val="35F0C4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2834"/>
    <w:multiLevelType w:val="singleLevel"/>
    <w:tmpl w:val="7DA82834"/>
    <w:lvl w:ilvl="0">
      <w:start w:val="1"/>
      <w:numFmt w:val="decimal"/>
      <w:lvlText w:val="%1."/>
      <w:lvlJc w:val="left"/>
      <w:pPr>
        <w:tabs>
          <w:tab w:val="left" w:pos="992"/>
        </w:tabs>
        <w:ind w:left="992" w:hanging="425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14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70"/>
    <w:rsid w:val="000B5112"/>
    <w:rsid w:val="001456C8"/>
    <w:rsid w:val="00174348"/>
    <w:rsid w:val="0025510F"/>
    <w:rsid w:val="002D49D1"/>
    <w:rsid w:val="003A4592"/>
    <w:rsid w:val="003E60AF"/>
    <w:rsid w:val="00400FF1"/>
    <w:rsid w:val="004139F5"/>
    <w:rsid w:val="004952BD"/>
    <w:rsid w:val="005A26C9"/>
    <w:rsid w:val="005E33CA"/>
    <w:rsid w:val="00690718"/>
    <w:rsid w:val="007A21E8"/>
    <w:rsid w:val="009607CD"/>
    <w:rsid w:val="009E759A"/>
    <w:rsid w:val="00A265ED"/>
    <w:rsid w:val="00AB3313"/>
    <w:rsid w:val="00AC3F5A"/>
    <w:rsid w:val="00B420F8"/>
    <w:rsid w:val="00CA23D9"/>
    <w:rsid w:val="00DC7E70"/>
    <w:rsid w:val="00E35340"/>
    <w:rsid w:val="00EC0687"/>
    <w:rsid w:val="30D12062"/>
    <w:rsid w:val="7F0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BAF1"/>
  <w15:docId w15:val="{C23E764C-9D79-420C-B84B-7360B94F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Название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w7sjnrxzl6krnffuzhqe">
    <w:name w:val="w7sjnrxzl6krnffuzhqe"/>
    <w:basedOn w:val="a"/>
    <w:rsid w:val="009E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1796</Words>
  <Characters>10240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Майтонова Інжу Бауыржанқызы</dc:creator>
  <cp:lastModifiedBy>Админ</cp:lastModifiedBy>
  <cp:revision>12</cp:revision>
  <dcterms:created xsi:type="dcterms:W3CDTF">2025-10-25T09:02:00Z</dcterms:created>
  <dcterms:modified xsi:type="dcterms:W3CDTF">2025-11-12T12:06:00Z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3EA19DF716524357818201B8844AFF70_12</vt:lpwstr>
  </property>
</Properties>
</file>