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A088" w14:textId="74FB19C5" w:rsidR="00D45D1A" w:rsidRPr="001E024E" w:rsidRDefault="00D45D1A" w:rsidP="00D45D1A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Студенттік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бизнес-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инкубаторлардың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инновациялық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r w:rsidR="00FA06A6" w:rsidRPr="001E024E">
        <w:rPr>
          <w:rFonts w:ascii="Arial" w:hAnsi="Arial" w:cs="Arial"/>
          <w:b/>
          <w:bCs/>
          <w:sz w:val="28"/>
          <w:szCs w:val="28"/>
          <w:lang w:val="kk-KZ"/>
        </w:rPr>
        <w:t>стартап-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жобалар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байқауы</w:t>
      </w:r>
      <w:proofErr w:type="spellEnd"/>
    </w:p>
    <w:p w14:paraId="273BD730" w14:textId="071551AE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E024E">
        <w:rPr>
          <w:rFonts w:ascii="Arial" w:hAnsi="Arial" w:cs="Arial"/>
          <w:sz w:val="28"/>
          <w:szCs w:val="28"/>
        </w:rPr>
        <w:t>Әл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-Фараби </w:t>
      </w:r>
      <w:proofErr w:type="spellStart"/>
      <w:r w:rsidRPr="001E024E">
        <w:rPr>
          <w:rFonts w:ascii="Arial" w:hAnsi="Arial" w:cs="Arial"/>
          <w:sz w:val="28"/>
          <w:szCs w:val="28"/>
        </w:rPr>
        <w:t>атындағы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ҚазҰУ</w:t>
      </w:r>
      <w:proofErr w:type="spellEnd"/>
      <w:r w:rsidRPr="001E024E">
        <w:rPr>
          <w:rFonts w:ascii="Arial" w:hAnsi="Arial" w:cs="Arial"/>
          <w:sz w:val="28"/>
          <w:szCs w:val="28"/>
        </w:rPr>
        <w:t>-</w:t>
      </w:r>
      <w:r w:rsidRPr="001E024E">
        <w:rPr>
          <w:rFonts w:ascii="Arial" w:hAnsi="Arial" w:cs="Arial"/>
          <w:sz w:val="28"/>
          <w:szCs w:val="28"/>
          <w:lang w:val="kk-KZ"/>
        </w:rPr>
        <w:t xml:space="preserve">дың </w:t>
      </w:r>
      <w:r w:rsidRPr="001E024E">
        <w:rPr>
          <w:rFonts w:ascii="Arial" w:hAnsi="Arial" w:cs="Arial"/>
          <w:sz w:val="28"/>
          <w:szCs w:val="28"/>
        </w:rPr>
        <w:t>202</w:t>
      </w:r>
      <w:r w:rsidR="007428EC" w:rsidRPr="001E024E">
        <w:rPr>
          <w:rFonts w:ascii="Arial" w:hAnsi="Arial" w:cs="Arial"/>
          <w:sz w:val="28"/>
          <w:szCs w:val="28"/>
          <w:lang w:val="kk-KZ"/>
        </w:rPr>
        <w:t xml:space="preserve">6 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жылғы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r w:rsidR="008D6A55" w:rsidRPr="001E024E">
        <w:rPr>
          <w:rFonts w:ascii="Arial" w:hAnsi="Arial" w:cs="Arial"/>
          <w:sz w:val="28"/>
          <w:szCs w:val="28"/>
          <w:lang w:val="kk-KZ"/>
        </w:rPr>
        <w:t>3</w:t>
      </w:r>
      <w:r w:rsidRPr="001E024E">
        <w:rPr>
          <w:rFonts w:ascii="Arial" w:hAnsi="Arial" w:cs="Arial"/>
          <w:sz w:val="28"/>
          <w:szCs w:val="28"/>
        </w:rPr>
        <w:t>-1</w:t>
      </w:r>
      <w:r w:rsidR="008D6A55" w:rsidRPr="001E024E">
        <w:rPr>
          <w:rFonts w:ascii="Arial" w:hAnsi="Arial" w:cs="Arial"/>
          <w:sz w:val="28"/>
          <w:szCs w:val="28"/>
          <w:lang w:val="kk-KZ"/>
        </w:rPr>
        <w:t>3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сәуір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аралығында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өтетін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V </w:t>
      </w:r>
      <w:proofErr w:type="spellStart"/>
      <w:r w:rsidRPr="001E024E">
        <w:rPr>
          <w:rFonts w:ascii="Arial" w:hAnsi="Arial" w:cs="Arial"/>
          <w:sz w:val="28"/>
          <w:szCs w:val="28"/>
        </w:rPr>
        <w:t>Халықаралық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Фараби Форумы </w:t>
      </w:r>
      <w:r w:rsidRPr="001E024E">
        <w:rPr>
          <w:rFonts w:ascii="Arial" w:hAnsi="Arial" w:cs="Arial"/>
          <w:sz w:val="28"/>
          <w:szCs w:val="28"/>
          <w:lang w:val="kk-KZ"/>
        </w:rPr>
        <w:t>аясында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студенттік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бизнес-</w:t>
      </w:r>
      <w:proofErr w:type="spellStart"/>
      <w:r w:rsidRPr="001E024E">
        <w:rPr>
          <w:rFonts w:ascii="Arial" w:hAnsi="Arial" w:cs="Arial"/>
          <w:sz w:val="28"/>
          <w:szCs w:val="28"/>
        </w:rPr>
        <w:t>инкубаторлардың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инновациялық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r w:rsidR="001E024E">
        <w:rPr>
          <w:rFonts w:ascii="Arial" w:hAnsi="Arial" w:cs="Arial"/>
          <w:sz w:val="28"/>
          <w:szCs w:val="28"/>
          <w:lang w:val="kk-KZ"/>
        </w:rPr>
        <w:t>стартап-</w:t>
      </w:r>
      <w:proofErr w:type="spellStart"/>
      <w:r w:rsidRPr="001E024E">
        <w:rPr>
          <w:rFonts w:ascii="Arial" w:hAnsi="Arial" w:cs="Arial"/>
          <w:sz w:val="28"/>
          <w:szCs w:val="28"/>
        </w:rPr>
        <w:t>жобаларының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жыл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сайынғы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конкурсын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өткізеді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. Университет </w:t>
      </w:r>
      <w:proofErr w:type="spellStart"/>
      <w:r w:rsidRPr="001E024E">
        <w:rPr>
          <w:rFonts w:ascii="Arial" w:hAnsi="Arial" w:cs="Arial"/>
          <w:sz w:val="28"/>
          <w:szCs w:val="28"/>
        </w:rPr>
        <w:t>студенттерді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оқу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кезінде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жұмыс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орындарын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құру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туралы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ойлана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бастауы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үшін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инновациялық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стартаптарды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құруға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шабыттандыруды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мақсат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етеді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1E024E">
        <w:rPr>
          <w:rFonts w:ascii="Arial" w:hAnsi="Arial" w:cs="Arial"/>
          <w:sz w:val="28"/>
          <w:szCs w:val="28"/>
        </w:rPr>
        <w:t>Байқау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Студенттік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бизнес-</w:t>
      </w:r>
      <w:proofErr w:type="spellStart"/>
      <w:r w:rsidRPr="001E024E">
        <w:rPr>
          <w:rFonts w:ascii="Arial" w:hAnsi="Arial" w:cs="Arial"/>
          <w:sz w:val="28"/>
          <w:szCs w:val="28"/>
        </w:rPr>
        <w:t>инкубаторларды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дамытудың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келісілген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тұжырымдамасын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әзірлеуге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және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университеттердің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осы </w:t>
      </w:r>
      <w:proofErr w:type="spellStart"/>
      <w:r w:rsidRPr="001E024E">
        <w:rPr>
          <w:rFonts w:ascii="Arial" w:hAnsi="Arial" w:cs="Arial"/>
          <w:sz w:val="28"/>
          <w:szCs w:val="28"/>
        </w:rPr>
        <w:t>процеске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қатысуын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арттыруға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арналған</w:t>
      </w:r>
      <w:proofErr w:type="spellEnd"/>
      <w:r w:rsidRPr="001E024E">
        <w:rPr>
          <w:rFonts w:ascii="Arial" w:hAnsi="Arial" w:cs="Arial"/>
          <w:sz w:val="28"/>
          <w:szCs w:val="28"/>
        </w:rPr>
        <w:t>.</w:t>
      </w:r>
    </w:p>
    <w:p w14:paraId="3FA4FD88" w14:textId="5936D2A5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Конкурсты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өткізудің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мақсаты</w:t>
      </w:r>
      <w:proofErr w:type="spellEnd"/>
      <w:r w:rsidRPr="001E024E">
        <w:rPr>
          <w:rFonts w:ascii="Arial" w:hAnsi="Arial" w:cs="Arial"/>
          <w:sz w:val="28"/>
          <w:szCs w:val="28"/>
          <w:lang w:val="kk-KZ"/>
        </w:rPr>
        <w:t xml:space="preserve"> </w:t>
      </w:r>
      <w:r w:rsidRPr="001E024E">
        <w:rPr>
          <w:rFonts w:ascii="Arial" w:hAnsi="Arial" w:cs="Arial"/>
          <w:sz w:val="28"/>
          <w:szCs w:val="28"/>
        </w:rPr>
        <w:t>–</w:t>
      </w:r>
      <w:r w:rsidRPr="001E024E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үздік</w:t>
      </w:r>
      <w:proofErr w:type="spellEnd"/>
      <w:r w:rsidRPr="001E024E">
        <w:rPr>
          <w:rFonts w:ascii="Arial" w:hAnsi="Arial" w:cs="Arial"/>
          <w:sz w:val="28"/>
          <w:szCs w:val="28"/>
          <w:lang w:val="kk-KZ"/>
        </w:rPr>
        <w:t xml:space="preserve"> 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студенттік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инновациялық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бизнес-</w:t>
      </w:r>
      <w:proofErr w:type="spellStart"/>
      <w:r w:rsidRPr="001E024E">
        <w:rPr>
          <w:rFonts w:ascii="Arial" w:hAnsi="Arial" w:cs="Arial"/>
          <w:sz w:val="28"/>
          <w:szCs w:val="28"/>
        </w:rPr>
        <w:t>идеяларды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іріктеу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E024E">
        <w:rPr>
          <w:rFonts w:ascii="Arial" w:hAnsi="Arial" w:cs="Arial"/>
          <w:sz w:val="28"/>
          <w:szCs w:val="28"/>
        </w:rPr>
        <w:t>содан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кейін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оларды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дамудың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барлық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кезеңдерінде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1E024E">
        <w:rPr>
          <w:rFonts w:ascii="Arial" w:hAnsi="Arial" w:cs="Arial"/>
          <w:sz w:val="28"/>
          <w:szCs w:val="28"/>
        </w:rPr>
        <w:t>идеяны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пысықтаудан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бастап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оны </w:t>
      </w:r>
      <w:proofErr w:type="spellStart"/>
      <w:r w:rsidRPr="001E024E">
        <w:rPr>
          <w:rFonts w:ascii="Arial" w:hAnsi="Arial" w:cs="Arial"/>
          <w:sz w:val="28"/>
          <w:szCs w:val="28"/>
        </w:rPr>
        <w:t>коммерцияландыруға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дейін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акселерациялауға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жәрдемдесу</w:t>
      </w:r>
      <w:proofErr w:type="spellEnd"/>
      <w:r w:rsidRPr="001E024E">
        <w:rPr>
          <w:rFonts w:ascii="Arial" w:hAnsi="Arial" w:cs="Arial"/>
          <w:sz w:val="28"/>
          <w:szCs w:val="28"/>
        </w:rPr>
        <w:t>.</w:t>
      </w:r>
    </w:p>
    <w:p w14:paraId="379F1184" w14:textId="77777777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Жобаларды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бағалау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b/>
          <w:bCs/>
          <w:sz w:val="28"/>
          <w:szCs w:val="28"/>
        </w:rPr>
        <w:t>критерийлері</w:t>
      </w:r>
      <w:proofErr w:type="spellEnd"/>
      <w:r w:rsidRPr="001E024E">
        <w:rPr>
          <w:rFonts w:ascii="Arial" w:hAnsi="Arial" w:cs="Arial"/>
          <w:b/>
          <w:bCs/>
          <w:sz w:val="28"/>
          <w:szCs w:val="28"/>
        </w:rPr>
        <w:t>:</w:t>
      </w:r>
      <w:r w:rsidRPr="001E024E">
        <w:rPr>
          <w:rFonts w:ascii="Arial" w:hAnsi="Arial" w:cs="Arial"/>
          <w:sz w:val="28"/>
          <w:szCs w:val="28"/>
        </w:rPr>
        <w:t xml:space="preserve"> ҚР </w:t>
      </w:r>
      <w:proofErr w:type="spellStart"/>
      <w:r w:rsidRPr="001E024E">
        <w:rPr>
          <w:rFonts w:ascii="Arial" w:hAnsi="Arial" w:cs="Arial"/>
          <w:sz w:val="28"/>
          <w:szCs w:val="28"/>
        </w:rPr>
        <w:t>ғылымы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1E024E">
        <w:rPr>
          <w:rFonts w:ascii="Arial" w:hAnsi="Arial" w:cs="Arial"/>
          <w:sz w:val="28"/>
          <w:szCs w:val="28"/>
        </w:rPr>
        <w:t>техникасын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дамытудың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басым </w:t>
      </w:r>
      <w:proofErr w:type="spellStart"/>
      <w:r w:rsidRPr="001E024E">
        <w:rPr>
          <w:rFonts w:ascii="Arial" w:hAnsi="Arial" w:cs="Arial"/>
          <w:sz w:val="28"/>
          <w:szCs w:val="28"/>
        </w:rPr>
        <w:t>бағыттарының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біріне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тиесілігі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E024E">
        <w:rPr>
          <w:rFonts w:ascii="Arial" w:hAnsi="Arial" w:cs="Arial"/>
          <w:sz w:val="28"/>
          <w:szCs w:val="28"/>
        </w:rPr>
        <w:t>жоба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идеясы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E024E">
        <w:rPr>
          <w:rFonts w:ascii="Arial" w:hAnsi="Arial" w:cs="Arial"/>
          <w:sz w:val="28"/>
          <w:szCs w:val="28"/>
        </w:rPr>
        <w:t>өзектілігі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E024E">
        <w:rPr>
          <w:rFonts w:ascii="Arial" w:hAnsi="Arial" w:cs="Arial"/>
          <w:sz w:val="28"/>
          <w:szCs w:val="28"/>
        </w:rPr>
        <w:t>жаңа</w:t>
      </w:r>
      <w:proofErr w:type="spellEnd"/>
      <w:r w:rsidRPr="001E024E">
        <w:rPr>
          <w:rFonts w:ascii="Arial" w:hAnsi="Arial" w:cs="Arial"/>
          <w:sz w:val="28"/>
          <w:szCs w:val="28"/>
          <w:lang w:val="kk-KZ"/>
        </w:rPr>
        <w:t>шылд</w:t>
      </w:r>
      <w:proofErr w:type="spellStart"/>
      <w:r w:rsidRPr="001E024E">
        <w:rPr>
          <w:rFonts w:ascii="Arial" w:hAnsi="Arial" w:cs="Arial"/>
          <w:sz w:val="28"/>
          <w:szCs w:val="28"/>
        </w:rPr>
        <w:t>ығы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E024E">
        <w:rPr>
          <w:rFonts w:ascii="Arial" w:hAnsi="Arial" w:cs="Arial"/>
          <w:sz w:val="28"/>
          <w:szCs w:val="28"/>
        </w:rPr>
        <w:t>практикалық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маңыздылығы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1E024E">
        <w:rPr>
          <w:rFonts w:ascii="Arial" w:hAnsi="Arial" w:cs="Arial"/>
          <w:sz w:val="28"/>
          <w:szCs w:val="28"/>
        </w:rPr>
        <w:t>бәсекеге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қабілеттілігі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E024E">
        <w:rPr>
          <w:rFonts w:ascii="Arial" w:hAnsi="Arial" w:cs="Arial"/>
          <w:sz w:val="28"/>
          <w:szCs w:val="28"/>
        </w:rPr>
        <w:t>коммерцияландыру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әлеуеті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болып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табылады</w:t>
      </w:r>
      <w:proofErr w:type="spellEnd"/>
      <w:r w:rsidRPr="001E024E">
        <w:rPr>
          <w:rFonts w:ascii="Arial" w:hAnsi="Arial" w:cs="Arial"/>
          <w:sz w:val="28"/>
          <w:szCs w:val="28"/>
        </w:rPr>
        <w:t>.</w:t>
      </w:r>
    </w:p>
    <w:p w14:paraId="6C6FB6E3" w14:textId="54733218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1E024E">
        <w:rPr>
          <w:rFonts w:ascii="Arial" w:hAnsi="Arial" w:cs="Arial"/>
          <w:sz w:val="28"/>
          <w:szCs w:val="28"/>
        </w:rPr>
        <w:t>Бакалавриа</w:t>
      </w:r>
      <w:proofErr w:type="spellEnd"/>
      <w:r w:rsidR="00530646" w:rsidRPr="001E024E">
        <w:rPr>
          <w:rFonts w:ascii="Arial" w:hAnsi="Arial" w:cs="Arial"/>
          <w:sz w:val="28"/>
          <w:szCs w:val="28"/>
          <w:lang w:val="kk-KZ"/>
        </w:rPr>
        <w:t xml:space="preserve">т, </w:t>
      </w:r>
      <w:r w:rsidRPr="001E024E">
        <w:rPr>
          <w:rFonts w:ascii="Arial" w:hAnsi="Arial" w:cs="Arial"/>
          <w:sz w:val="28"/>
          <w:szCs w:val="28"/>
        </w:rPr>
        <w:t>магистратура</w:t>
      </w:r>
      <w:r w:rsidR="00530646" w:rsidRPr="001E024E">
        <w:rPr>
          <w:rFonts w:ascii="Arial" w:hAnsi="Arial" w:cs="Arial"/>
          <w:sz w:val="28"/>
          <w:szCs w:val="28"/>
          <w:lang w:val="kk-KZ"/>
        </w:rPr>
        <w:t xml:space="preserve"> және докторантура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бағдарламалары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бойынша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барлық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оқу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курстарының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әл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-Фараби </w:t>
      </w:r>
      <w:proofErr w:type="spellStart"/>
      <w:r w:rsidRPr="001E024E">
        <w:rPr>
          <w:rFonts w:ascii="Arial" w:hAnsi="Arial" w:cs="Arial"/>
          <w:sz w:val="28"/>
          <w:szCs w:val="28"/>
        </w:rPr>
        <w:t>атындағы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ҚазҰУ</w:t>
      </w:r>
      <w:proofErr w:type="spellEnd"/>
      <w:r w:rsidRPr="001E024E">
        <w:rPr>
          <w:rFonts w:ascii="Arial" w:hAnsi="Arial" w:cs="Arial"/>
          <w:sz w:val="28"/>
          <w:szCs w:val="28"/>
          <w:lang w:val="kk-KZ"/>
        </w:rPr>
        <w:t>-ң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білім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алушыларын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конкурсқа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қатысуға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шақырамыз</w:t>
      </w:r>
      <w:proofErr w:type="spellEnd"/>
      <w:r w:rsidRPr="001E024E">
        <w:rPr>
          <w:rFonts w:ascii="Arial" w:hAnsi="Arial" w:cs="Arial"/>
          <w:sz w:val="28"/>
          <w:szCs w:val="28"/>
        </w:rPr>
        <w:t>.</w:t>
      </w:r>
    </w:p>
    <w:p w14:paraId="14C81CAD" w14:textId="0B414A5A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E024E">
        <w:rPr>
          <w:rFonts w:ascii="Arial" w:hAnsi="Arial" w:cs="Arial"/>
          <w:sz w:val="28"/>
          <w:szCs w:val="28"/>
        </w:rPr>
        <w:t xml:space="preserve">Конкурс </w:t>
      </w:r>
      <w:proofErr w:type="spellStart"/>
      <w:r w:rsidRPr="001E024E">
        <w:rPr>
          <w:rFonts w:ascii="Arial" w:hAnsi="Arial" w:cs="Arial"/>
          <w:sz w:val="28"/>
          <w:szCs w:val="28"/>
        </w:rPr>
        <w:t>жеңімпаздарын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конкурстың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серіктестері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1E024E">
        <w:rPr>
          <w:rFonts w:ascii="Arial" w:hAnsi="Arial" w:cs="Arial"/>
          <w:sz w:val="28"/>
          <w:szCs w:val="28"/>
        </w:rPr>
        <w:t>ұйымдастырушыларынан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бағалы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сыйлықтар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1 </w:t>
      </w:r>
      <w:proofErr w:type="spellStart"/>
      <w:r w:rsidRPr="001E024E">
        <w:rPr>
          <w:rFonts w:ascii="Arial" w:hAnsi="Arial" w:cs="Arial"/>
          <w:sz w:val="28"/>
          <w:szCs w:val="28"/>
        </w:rPr>
        <w:t>орын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үшін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- 150 000 </w:t>
      </w:r>
      <w:proofErr w:type="spellStart"/>
      <w:r w:rsidRPr="001E024E">
        <w:rPr>
          <w:rFonts w:ascii="Arial" w:hAnsi="Arial" w:cs="Arial"/>
          <w:sz w:val="28"/>
          <w:szCs w:val="28"/>
        </w:rPr>
        <w:t>теңге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, 2 </w:t>
      </w:r>
      <w:proofErr w:type="spellStart"/>
      <w:r w:rsidRPr="001E024E">
        <w:rPr>
          <w:rFonts w:ascii="Arial" w:hAnsi="Arial" w:cs="Arial"/>
          <w:sz w:val="28"/>
          <w:szCs w:val="28"/>
        </w:rPr>
        <w:t>орын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үшін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(</w:t>
      </w:r>
      <w:r w:rsidR="00FA06A6" w:rsidRPr="001E024E">
        <w:rPr>
          <w:rFonts w:ascii="Arial" w:hAnsi="Arial" w:cs="Arial"/>
          <w:sz w:val="28"/>
          <w:szCs w:val="28"/>
          <w:lang w:val="kk-KZ"/>
        </w:rPr>
        <w:t xml:space="preserve">2 </w:t>
      </w:r>
      <w:proofErr w:type="spellStart"/>
      <w:r w:rsidRPr="001E024E">
        <w:rPr>
          <w:rFonts w:ascii="Arial" w:hAnsi="Arial" w:cs="Arial"/>
          <w:sz w:val="28"/>
          <w:szCs w:val="28"/>
        </w:rPr>
        <w:t>жоба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) – 100 000 </w:t>
      </w:r>
      <w:proofErr w:type="spellStart"/>
      <w:r w:rsidRPr="001E024E">
        <w:rPr>
          <w:rFonts w:ascii="Arial" w:hAnsi="Arial" w:cs="Arial"/>
          <w:sz w:val="28"/>
          <w:szCs w:val="28"/>
        </w:rPr>
        <w:t>теңгеден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және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1E024E">
        <w:rPr>
          <w:rFonts w:ascii="Arial" w:hAnsi="Arial" w:cs="Arial"/>
          <w:sz w:val="28"/>
          <w:szCs w:val="28"/>
        </w:rPr>
        <w:t>орын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үшін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(</w:t>
      </w:r>
      <w:r w:rsidR="00FA06A6" w:rsidRPr="001E024E">
        <w:rPr>
          <w:rFonts w:ascii="Arial" w:hAnsi="Arial" w:cs="Arial"/>
          <w:sz w:val="28"/>
          <w:szCs w:val="28"/>
          <w:lang w:val="kk-KZ"/>
        </w:rPr>
        <w:t>3</w:t>
      </w:r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жоба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) – 75 000 </w:t>
      </w:r>
      <w:proofErr w:type="spellStart"/>
      <w:r w:rsidRPr="001E024E">
        <w:rPr>
          <w:rFonts w:ascii="Arial" w:hAnsi="Arial" w:cs="Arial"/>
          <w:sz w:val="28"/>
          <w:szCs w:val="28"/>
        </w:rPr>
        <w:t>теңге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мөлшерінде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дипломдар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мен </w:t>
      </w:r>
      <w:proofErr w:type="spellStart"/>
      <w:r w:rsidRPr="001E024E">
        <w:rPr>
          <w:rFonts w:ascii="Arial" w:hAnsi="Arial" w:cs="Arial"/>
          <w:sz w:val="28"/>
          <w:szCs w:val="28"/>
        </w:rPr>
        <w:t>ақшалай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сыйлықтар</w:t>
      </w:r>
      <w:proofErr w:type="spellEnd"/>
      <w:r w:rsidRPr="001E02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E024E">
        <w:rPr>
          <w:rFonts w:ascii="Arial" w:hAnsi="Arial" w:cs="Arial"/>
          <w:sz w:val="28"/>
          <w:szCs w:val="28"/>
        </w:rPr>
        <w:t>күтеді</w:t>
      </w:r>
      <w:proofErr w:type="spellEnd"/>
      <w:r w:rsidRPr="001E024E">
        <w:rPr>
          <w:rFonts w:ascii="Arial" w:hAnsi="Arial" w:cs="Arial"/>
          <w:sz w:val="28"/>
          <w:szCs w:val="28"/>
        </w:rPr>
        <w:t>.</w:t>
      </w:r>
    </w:p>
    <w:p w14:paraId="5C00D636" w14:textId="77777777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E024E">
        <w:rPr>
          <w:rFonts w:ascii="Arial" w:hAnsi="Arial" w:cs="Arial"/>
          <w:sz w:val="28"/>
          <w:szCs w:val="28"/>
          <w:lang w:val="kk-KZ"/>
        </w:rPr>
        <w:t xml:space="preserve">Конкурсқа қатысу үшін ағымдағы жылдың 1 сәуіріне дейін электрондық мекенжайға  </w:t>
      </w:r>
      <w:hyperlink r:id="rId6" w:history="1">
        <w:r w:rsidRPr="001E024E">
          <w:rPr>
            <w:rStyle w:val="ad"/>
            <w:rFonts w:ascii="Arial" w:hAnsi="Arial" w:cs="Arial"/>
            <w:sz w:val="28"/>
            <w:szCs w:val="28"/>
            <w:lang w:val="kk-KZ"/>
          </w:rPr>
          <w:t>Assel.Kenzhetay@kaznu.edu.kz</w:t>
        </w:r>
      </w:hyperlink>
      <w:r w:rsidRPr="001E024E">
        <w:rPr>
          <w:rFonts w:ascii="Arial" w:hAnsi="Arial" w:cs="Arial"/>
          <w:sz w:val="28"/>
          <w:szCs w:val="28"/>
          <w:lang w:val="kk-KZ"/>
        </w:rPr>
        <w:t xml:space="preserve">  толтырылған форманы </w:t>
      </w:r>
      <w:r w:rsidRPr="001E024E">
        <w:rPr>
          <w:rFonts w:ascii="Arial" w:hAnsi="Arial" w:cs="Arial"/>
          <w:i/>
          <w:iCs/>
          <w:sz w:val="28"/>
          <w:szCs w:val="28"/>
          <w:lang w:val="kk-KZ"/>
        </w:rPr>
        <w:t>қосымшаға</w:t>
      </w:r>
      <w:r w:rsidRPr="001E024E">
        <w:rPr>
          <w:rFonts w:ascii="Arial" w:hAnsi="Arial" w:cs="Arial"/>
          <w:sz w:val="28"/>
          <w:szCs w:val="28"/>
          <w:lang w:val="kk-KZ"/>
        </w:rPr>
        <w:t xml:space="preserve"> сәйкес, сондай-ақ өз жұмысын сипаттайтын презентацияны жібересіздер.</w:t>
      </w:r>
    </w:p>
    <w:p w14:paraId="2726CCC1" w14:textId="77777777" w:rsidR="00D45D1A" w:rsidRPr="001E024E" w:rsidRDefault="00D45D1A" w:rsidP="00D45D1A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E024E">
        <w:rPr>
          <w:rFonts w:ascii="Arial" w:hAnsi="Arial" w:cs="Arial"/>
          <w:sz w:val="28"/>
          <w:szCs w:val="28"/>
          <w:lang w:val="kk-KZ"/>
        </w:rPr>
        <w:t xml:space="preserve">Конкурсты ұйымдастыру мәселелері бойынша 8 702 412 95 09 телефоны немесе e-mail: </w:t>
      </w:r>
      <w:hyperlink r:id="rId7" w:history="1">
        <w:r w:rsidRPr="001E024E">
          <w:rPr>
            <w:rStyle w:val="ad"/>
            <w:rFonts w:ascii="Arial" w:hAnsi="Arial" w:cs="Arial"/>
            <w:sz w:val="28"/>
            <w:szCs w:val="28"/>
            <w:lang w:val="kk-KZ"/>
          </w:rPr>
          <w:t>Assel.Kenzhetay@kaznu.edu.kz</w:t>
        </w:r>
      </w:hyperlink>
      <w:r w:rsidRPr="001E024E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676428C7" w14:textId="77777777" w:rsidR="00D45D1A" w:rsidRPr="001E024E" w:rsidRDefault="00D45D1A">
      <w:pPr>
        <w:rPr>
          <w:rFonts w:ascii="Arial" w:hAnsi="Arial" w:cs="Arial"/>
          <w:lang w:val="kk-KZ"/>
        </w:rPr>
      </w:pPr>
    </w:p>
    <w:p w14:paraId="6D55C0E3" w14:textId="77777777" w:rsidR="00D45D1A" w:rsidRPr="001E024E" w:rsidRDefault="00D45D1A">
      <w:pPr>
        <w:rPr>
          <w:rFonts w:ascii="Arial" w:hAnsi="Arial" w:cs="Arial"/>
          <w:lang w:val="kk-KZ"/>
        </w:rPr>
      </w:pPr>
    </w:p>
    <w:p w14:paraId="582F5C2F" w14:textId="77777777" w:rsidR="00D45D1A" w:rsidRDefault="00D45D1A">
      <w:pPr>
        <w:rPr>
          <w:lang w:val="kk-KZ"/>
        </w:rPr>
      </w:pPr>
    </w:p>
    <w:p w14:paraId="1B03A7D6" w14:textId="77777777" w:rsidR="00D45D1A" w:rsidRDefault="00D45D1A">
      <w:pPr>
        <w:rPr>
          <w:lang w:val="kk-KZ"/>
        </w:rPr>
      </w:pPr>
    </w:p>
    <w:p w14:paraId="20A6072F" w14:textId="77777777" w:rsidR="00D45D1A" w:rsidRDefault="00D45D1A">
      <w:pPr>
        <w:rPr>
          <w:lang w:val="kk-KZ"/>
        </w:rPr>
      </w:pPr>
    </w:p>
    <w:p w14:paraId="18A0E398" w14:textId="77777777" w:rsidR="00D45D1A" w:rsidRDefault="00D45D1A" w:rsidP="00D45D1A">
      <w:pPr>
        <w:ind w:firstLine="567"/>
        <w:jc w:val="right"/>
        <w:rPr>
          <w:rFonts w:ascii="Arial" w:hAnsi="Arial" w:cs="Arial"/>
          <w:b/>
          <w:bCs/>
          <w:i/>
          <w:lang w:val="kk-KZ"/>
        </w:rPr>
        <w:sectPr w:rsidR="00D45D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DF4BFD" w14:textId="7FBAC22F" w:rsidR="00D45D1A" w:rsidRPr="00851039" w:rsidRDefault="00D45D1A" w:rsidP="00D45D1A">
      <w:pPr>
        <w:ind w:firstLine="567"/>
        <w:jc w:val="right"/>
        <w:rPr>
          <w:rFonts w:ascii="Arial" w:hAnsi="Arial" w:cs="Arial"/>
          <w:b/>
          <w:bCs/>
          <w:i/>
          <w:lang w:val="kk-KZ"/>
        </w:rPr>
      </w:pPr>
      <w:r>
        <w:rPr>
          <w:rFonts w:ascii="Arial" w:hAnsi="Arial" w:cs="Arial"/>
          <w:b/>
          <w:bCs/>
          <w:i/>
          <w:lang w:val="kk-KZ"/>
        </w:rPr>
        <w:lastRenderedPageBreak/>
        <w:t>қосымша</w:t>
      </w:r>
      <w:r w:rsidRPr="00AF796A">
        <w:rPr>
          <w:rFonts w:ascii="Arial" w:hAnsi="Arial" w:cs="Arial"/>
          <w:b/>
          <w:bCs/>
          <w:i/>
          <w:lang w:val="kk-KZ"/>
        </w:rPr>
        <w:t xml:space="preserve"> 1</w:t>
      </w:r>
    </w:p>
    <w:p w14:paraId="0072EEE6" w14:textId="322A12C3" w:rsidR="00D45D1A" w:rsidRPr="00D45D1A" w:rsidRDefault="00D45D1A" w:rsidP="00D45D1A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45D1A">
        <w:rPr>
          <w:rFonts w:ascii="Arial" w:hAnsi="Arial" w:cs="Arial"/>
          <w:b/>
          <w:sz w:val="28"/>
          <w:szCs w:val="28"/>
          <w:lang w:val="kk-KZ"/>
        </w:rPr>
        <w:t>СТУДЕНТТІК БИЗНЕС-ИНКУБАТОРЛАРДЫҢ ИННОВАЦИЯЛЫҚ</w:t>
      </w:r>
      <w:r w:rsidR="001E024E">
        <w:rPr>
          <w:rFonts w:ascii="Arial" w:hAnsi="Arial" w:cs="Arial"/>
          <w:b/>
          <w:sz w:val="28"/>
          <w:szCs w:val="28"/>
          <w:lang w:val="kk-KZ"/>
        </w:rPr>
        <w:t xml:space="preserve"> СТАРТАП-</w:t>
      </w:r>
      <w:r w:rsidRPr="00D45D1A">
        <w:rPr>
          <w:rFonts w:ascii="Arial" w:hAnsi="Arial" w:cs="Arial"/>
          <w:b/>
          <w:sz w:val="28"/>
          <w:szCs w:val="28"/>
          <w:lang w:val="kk-KZ"/>
        </w:rPr>
        <w:t>ЖОБАЛАР КОНКУРСЫНА ҚАТЫСУҒА ӨТІНІМ</w:t>
      </w:r>
    </w:p>
    <w:tbl>
      <w:tblPr>
        <w:tblpPr w:leftFromText="180" w:rightFromText="180" w:vertAnchor="text" w:horzAnchor="margin" w:tblpXSpec="center" w:tblpY="750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1701"/>
        <w:gridCol w:w="1701"/>
        <w:gridCol w:w="1701"/>
        <w:gridCol w:w="2410"/>
        <w:gridCol w:w="2409"/>
        <w:gridCol w:w="2268"/>
        <w:gridCol w:w="1838"/>
      </w:tblGrid>
      <w:tr w:rsidR="00D45D1A" w:rsidRPr="007510B3" w14:paraId="1CA4816D" w14:textId="77777777" w:rsidTr="00F6496D">
        <w:trPr>
          <w:trHeight w:val="70"/>
        </w:trPr>
        <w:tc>
          <w:tcPr>
            <w:tcW w:w="421" w:type="dxa"/>
          </w:tcPr>
          <w:p w14:paraId="544393B1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5FA5">
              <w:rPr>
                <w:rFonts w:ascii="Arial" w:hAnsi="Arial" w:cs="Arial"/>
                <w:b/>
                <w:sz w:val="22"/>
                <w:szCs w:val="22"/>
              </w:rPr>
              <w:t>№</w:t>
            </w:r>
          </w:p>
        </w:tc>
        <w:tc>
          <w:tcPr>
            <w:tcW w:w="1422" w:type="dxa"/>
          </w:tcPr>
          <w:p w14:paraId="62A6C757" w14:textId="77777777" w:rsidR="00D45D1A" w:rsidRPr="00562EE8" w:rsidRDefault="00D45D1A" w:rsidP="00D45D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  <w:lang w:val="kk-KZ"/>
              </w:rPr>
              <w:t>Т.А.Ә (авторлардың)</w:t>
            </w:r>
          </w:p>
          <w:p w14:paraId="333A4AEB" w14:textId="77777777" w:rsidR="00D45D1A" w:rsidRPr="00562EE8" w:rsidRDefault="00D45D1A" w:rsidP="00D45D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  <w:lang w:val="kk-KZ"/>
              </w:rPr>
              <w:t>Толығымен</w:t>
            </w:r>
          </w:p>
          <w:p w14:paraId="0CD34F16" w14:textId="5E58EBF1" w:rsidR="00D45D1A" w:rsidRPr="00562EE8" w:rsidRDefault="00D45D1A" w:rsidP="00D45D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  <w:lang w:val="kk-KZ"/>
              </w:rPr>
              <w:t>Тел. және почтасы</w:t>
            </w:r>
          </w:p>
        </w:tc>
        <w:tc>
          <w:tcPr>
            <w:tcW w:w="1701" w:type="dxa"/>
          </w:tcPr>
          <w:p w14:paraId="29760D3F" w14:textId="77777777" w:rsidR="00D45D1A" w:rsidRPr="00562EE8" w:rsidRDefault="00D45D1A" w:rsidP="00D45D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Ғылыми жетекшісінің </w:t>
            </w:r>
          </w:p>
          <w:p w14:paraId="22E2048F" w14:textId="77777777" w:rsidR="00D45D1A" w:rsidRPr="00562EE8" w:rsidRDefault="00D45D1A" w:rsidP="00D45D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  <w:lang w:val="kk-KZ"/>
              </w:rPr>
              <w:t>Т.А.Ә</w:t>
            </w:r>
          </w:p>
          <w:p w14:paraId="529487D2" w14:textId="53D599EB" w:rsidR="00D45D1A" w:rsidRPr="00562EE8" w:rsidRDefault="00D45D1A" w:rsidP="00D45D1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  <w:lang w:val="kk-KZ"/>
              </w:rPr>
              <w:t>Тел. және почтасы</w:t>
            </w:r>
          </w:p>
        </w:tc>
        <w:tc>
          <w:tcPr>
            <w:tcW w:w="1701" w:type="dxa"/>
          </w:tcPr>
          <w:p w14:paraId="272B5317" w14:textId="00CEDE46" w:rsidR="00D45D1A" w:rsidRPr="00F95FA5" w:rsidRDefault="00D45D1A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kk-KZ"/>
              </w:rPr>
              <w:t>Жобаның атауы</w:t>
            </w:r>
          </w:p>
        </w:tc>
        <w:tc>
          <w:tcPr>
            <w:tcW w:w="1701" w:type="dxa"/>
          </w:tcPr>
          <w:p w14:paraId="441F5DFD" w14:textId="54901888" w:rsidR="00D45D1A" w:rsidRPr="00F95FA5" w:rsidRDefault="00D45D1A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kk-KZ"/>
              </w:rPr>
              <w:t xml:space="preserve">Жоба бағыты </w:t>
            </w:r>
          </w:p>
        </w:tc>
        <w:tc>
          <w:tcPr>
            <w:tcW w:w="2410" w:type="dxa"/>
          </w:tcPr>
          <w:p w14:paraId="4711FFC1" w14:textId="77777777" w:rsidR="00D45D1A" w:rsidRDefault="00D45D1A" w:rsidP="00F6496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</w:pPr>
            <w:r w:rsidRPr="00D45D1A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 xml:space="preserve">Мақсаттары мен міндеттері </w:t>
            </w:r>
          </w:p>
          <w:p w14:paraId="40CC7A18" w14:textId="48BE4962" w:rsidR="00D45D1A" w:rsidRPr="00F95FA5" w:rsidRDefault="00D45D1A" w:rsidP="00F6496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5D1A">
              <w:rPr>
                <w:rFonts w:ascii="Arial" w:hAnsi="Arial" w:cs="Arial"/>
                <w:b/>
                <w:bCs/>
                <w:sz w:val="22"/>
                <w:szCs w:val="22"/>
                <w:lang w:val="kk-KZ"/>
              </w:rPr>
              <w:t xml:space="preserve">Байқауға қатысу арқылы қол жеткізгіңіз келетін нақты мақсаттарды қойыңыз.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Мысалы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бұл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серіктестер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табу,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бизнесті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кеңейту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инвестиция тарту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болуы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мүмкін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Жобаны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іске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асыру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үшін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орындалатын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тапсырмаларды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жазыңыз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мысалы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өнімді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әзірлеуді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аяқтау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нарықта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тестілеуді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бастау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және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т.б</w:t>
            </w:r>
            <w:proofErr w:type="spellEnd"/>
            <w:r w:rsidRPr="00D45D1A">
              <w:rPr>
                <w:rFonts w:ascii="Arial" w:hAnsi="Arial" w:cs="Arial"/>
                <w:b/>
                <w:bCs/>
                <w:sz w:val="22"/>
                <w:szCs w:val="22"/>
              </w:rPr>
              <w:t>.).</w:t>
            </w:r>
          </w:p>
        </w:tc>
        <w:tc>
          <w:tcPr>
            <w:tcW w:w="2409" w:type="dxa"/>
          </w:tcPr>
          <w:p w14:paraId="3D31B88E" w14:textId="3781ED96" w:rsidR="00562EE8" w:rsidRDefault="00562EE8" w:rsidP="00562E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Жобаның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инновациясы</w:t>
            </w:r>
            <w:proofErr w:type="spellEnd"/>
          </w:p>
          <w:p w14:paraId="3FF878DA" w14:textId="5A5D0265" w:rsidR="00D45D1A" w:rsidRPr="00562EE8" w:rsidRDefault="00562EE8" w:rsidP="00562E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62EE8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Сіздің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жобаңыз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нарықтағы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қолданыстағы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шешімдерден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қалай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ерекшеленетінін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сипаттаңыз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Сіз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қандай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бірегей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технологияларды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немесе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тәсілдерді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қолданасыз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Неліктен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сіздің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жобаңыз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инновациялық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болып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табылады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>?)</w:t>
            </w:r>
          </w:p>
        </w:tc>
        <w:tc>
          <w:tcPr>
            <w:tcW w:w="2268" w:type="dxa"/>
          </w:tcPr>
          <w:p w14:paraId="70BC11D9" w14:textId="77777777" w:rsidR="00562EE8" w:rsidRDefault="00562EE8" w:rsidP="00F649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Іске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асыру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кезеңдері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572DFB8" w14:textId="4F00E773" w:rsidR="00D45D1A" w:rsidRPr="00562EE8" w:rsidRDefault="00562EE8" w:rsidP="00562E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Жобаның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ағымдағы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кезеңін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сипаттаңыз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мысалы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идея,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прототипті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әзірлеу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тестілеу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нарыққа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шығару</w:t>
            </w:r>
            <w:proofErr w:type="spellEnd"/>
            <w:r w:rsidRPr="00562EE8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38" w:type="dxa"/>
          </w:tcPr>
          <w:p w14:paraId="12FD5B4E" w14:textId="4988F976" w:rsidR="00D45D1A" w:rsidRPr="00F95FA5" w:rsidRDefault="00562EE8" w:rsidP="00F6496D">
            <w:pPr>
              <w:ind w:left="-106" w:firstLine="142"/>
              <w:jc w:val="both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Демонстрациялық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материалдар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(макет, плакат,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Ноутбуктер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үлестірмелі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материалдар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62EE8">
              <w:rPr>
                <w:rFonts w:ascii="Arial" w:hAnsi="Arial" w:cs="Arial"/>
                <w:b/>
                <w:sz w:val="22"/>
                <w:szCs w:val="22"/>
              </w:rPr>
              <w:t>және</w:t>
            </w:r>
            <w:proofErr w:type="spellEnd"/>
            <w:r w:rsidRPr="00562EE8">
              <w:rPr>
                <w:rFonts w:ascii="Arial" w:hAnsi="Arial" w:cs="Arial"/>
                <w:b/>
                <w:sz w:val="22"/>
                <w:szCs w:val="22"/>
              </w:rPr>
              <w:t xml:space="preserve"> т. б.)</w:t>
            </w:r>
          </w:p>
        </w:tc>
      </w:tr>
      <w:tr w:rsidR="00D45D1A" w:rsidRPr="007510B3" w14:paraId="7488EADD" w14:textId="77777777" w:rsidTr="00F6496D">
        <w:trPr>
          <w:trHeight w:val="476"/>
        </w:trPr>
        <w:tc>
          <w:tcPr>
            <w:tcW w:w="15871" w:type="dxa"/>
            <w:gridSpan w:val="9"/>
            <w:shd w:val="clear" w:color="auto" w:fill="A5C9EB" w:themeFill="text2" w:themeFillTint="40"/>
          </w:tcPr>
          <w:p w14:paraId="6E05EE03" w14:textId="2F66B88B" w:rsidR="00D45D1A" w:rsidRPr="00B91C9F" w:rsidRDefault="00562EE8" w:rsidP="00F649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kk-KZ"/>
              </w:rPr>
            </w:pPr>
            <w:r w:rsidRPr="00562EE8">
              <w:rPr>
                <w:rFonts w:ascii="Arial" w:hAnsi="Arial" w:cs="Arial"/>
                <w:b/>
                <w:sz w:val="32"/>
                <w:szCs w:val="32"/>
              </w:rPr>
              <w:t>Факультет, ҒЗИ</w:t>
            </w:r>
            <w:r w:rsidR="00DA75B0">
              <w:rPr>
                <w:rFonts w:ascii="Arial" w:hAnsi="Arial" w:cs="Arial"/>
                <w:b/>
                <w:sz w:val="32"/>
                <w:szCs w:val="32"/>
                <w:lang w:val="kk-KZ"/>
              </w:rPr>
              <w:t xml:space="preserve">, </w:t>
            </w:r>
            <w:r w:rsidRPr="00562EE8">
              <w:rPr>
                <w:rFonts w:ascii="Arial" w:hAnsi="Arial" w:cs="Arial"/>
                <w:b/>
                <w:sz w:val="32"/>
                <w:szCs w:val="32"/>
              </w:rPr>
              <w:t xml:space="preserve">кафедра </w:t>
            </w:r>
            <w:proofErr w:type="spellStart"/>
            <w:r w:rsidRPr="00562EE8">
              <w:rPr>
                <w:rFonts w:ascii="Arial" w:hAnsi="Arial" w:cs="Arial"/>
                <w:b/>
                <w:sz w:val="32"/>
                <w:szCs w:val="32"/>
              </w:rPr>
              <w:t>атауын</w:t>
            </w:r>
            <w:proofErr w:type="spellEnd"/>
            <w:r w:rsidRPr="00562EE8">
              <w:rPr>
                <w:rFonts w:ascii="Arial" w:hAnsi="Arial" w:cs="Arial"/>
                <w:b/>
                <w:sz w:val="32"/>
                <w:szCs w:val="32"/>
              </w:rPr>
              <w:t xml:space="preserve"> жазыңыз !!!</w:t>
            </w:r>
          </w:p>
        </w:tc>
      </w:tr>
      <w:tr w:rsidR="00D45D1A" w:rsidRPr="007510B3" w14:paraId="54D82814" w14:textId="77777777" w:rsidTr="00F6496D">
        <w:trPr>
          <w:trHeight w:val="547"/>
        </w:trPr>
        <w:tc>
          <w:tcPr>
            <w:tcW w:w="421" w:type="dxa"/>
          </w:tcPr>
          <w:p w14:paraId="43A71134" w14:textId="77777777" w:rsidR="00D45D1A" w:rsidRPr="00F95FA5" w:rsidRDefault="00D45D1A" w:rsidP="00F6496D">
            <w:pPr>
              <w:pStyle w:val="a7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kk-KZ"/>
              </w:rPr>
            </w:pPr>
          </w:p>
        </w:tc>
        <w:tc>
          <w:tcPr>
            <w:tcW w:w="1422" w:type="dxa"/>
          </w:tcPr>
          <w:p w14:paraId="7B4BC789" w14:textId="77777777" w:rsidR="00D45D1A" w:rsidRPr="00750349" w:rsidRDefault="00D45D1A" w:rsidP="00F6496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532D632" w14:textId="77777777" w:rsidR="00D45D1A" w:rsidRPr="00750349" w:rsidRDefault="00D45D1A" w:rsidP="00F6496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A5006B8" w14:textId="77777777" w:rsidR="00D45D1A" w:rsidRPr="00750349" w:rsidRDefault="00D45D1A" w:rsidP="00F6496D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1E906B" w14:textId="77777777" w:rsidR="00D45D1A" w:rsidRPr="00F95FA5" w:rsidRDefault="00D45D1A" w:rsidP="00F649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972EF7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F18841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5050D3C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D9BF04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1DEFD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8" w:type="dxa"/>
          </w:tcPr>
          <w:p w14:paraId="62543DEA" w14:textId="77777777" w:rsidR="00D45D1A" w:rsidRPr="00F95FA5" w:rsidRDefault="00D45D1A" w:rsidP="00F649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865A97" w14:textId="77777777" w:rsidR="00D45D1A" w:rsidRPr="007510B3" w:rsidRDefault="00D45D1A" w:rsidP="00D45D1A">
      <w:pPr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544E05BB" w14:textId="77777777" w:rsidR="00D45D1A" w:rsidRDefault="00D45D1A" w:rsidP="00D45D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3EBD96" w14:textId="77777777" w:rsidR="00D45D1A" w:rsidRDefault="00D45D1A" w:rsidP="00D45D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FBF77D" w14:textId="77777777" w:rsidR="00D45D1A" w:rsidRPr="00750349" w:rsidRDefault="00D45D1A" w:rsidP="00D45D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5241A4" w14:textId="77777777" w:rsidR="00D45D1A" w:rsidRDefault="00D45D1A" w:rsidP="00D45D1A"/>
    <w:p w14:paraId="4DC93ABD" w14:textId="77777777" w:rsidR="00D45D1A" w:rsidRPr="00D45D1A" w:rsidRDefault="00D45D1A"/>
    <w:sectPr w:rsidR="00D45D1A" w:rsidRPr="00D45D1A" w:rsidSect="00D45D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F34"/>
    <w:multiLevelType w:val="hybridMultilevel"/>
    <w:tmpl w:val="C032C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1A"/>
    <w:rsid w:val="001E024E"/>
    <w:rsid w:val="004A2EA2"/>
    <w:rsid w:val="00530646"/>
    <w:rsid w:val="00562EE8"/>
    <w:rsid w:val="007428EC"/>
    <w:rsid w:val="008D6A55"/>
    <w:rsid w:val="00B76E04"/>
    <w:rsid w:val="00D45D1A"/>
    <w:rsid w:val="00DA75B0"/>
    <w:rsid w:val="00F37379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E121"/>
  <w15:chartTrackingRefBased/>
  <w15:docId w15:val="{64BFFD03-1ECB-49B9-BC9E-74DF7BA7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D1A"/>
  </w:style>
  <w:style w:type="paragraph" w:styleId="1">
    <w:name w:val="heading 1"/>
    <w:basedOn w:val="a"/>
    <w:next w:val="a"/>
    <w:link w:val="10"/>
    <w:uiPriority w:val="9"/>
    <w:qFormat/>
    <w:rsid w:val="00D4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D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D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D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D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D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D1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45D1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45D1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4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45D1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45D1A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D45D1A"/>
    <w:rPr>
      <w:color w:val="467886" w:themeColor="hyperlink"/>
      <w:u w:val="single"/>
    </w:rPr>
  </w:style>
  <w:style w:type="character" w:customStyle="1" w:styleId="a8">
    <w:name w:val="Абзац списка Знак"/>
    <w:link w:val="a7"/>
    <w:uiPriority w:val="34"/>
    <w:rsid w:val="00D45D1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sel.Kenzhetay@kaznu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l.Kenzhetay@kaznu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6B9C-8DA5-47C8-916A-8D7B044F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329</Words>
  <Characters>2569</Characters>
  <Application>Microsoft Office Word</Application>
  <DocSecurity>0</DocSecurity>
  <Lines>135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Кенжетай Асел</dc:creator>
  <cp:keywords/>
  <dc:description/>
  <cp:lastModifiedBy>Кенжетай Асел</cp:lastModifiedBy>
  <cp:revision>7</cp:revision>
  <dcterms:created xsi:type="dcterms:W3CDTF">2025-01-24T09:42:00Z</dcterms:created>
  <dcterms:modified xsi:type="dcterms:W3CDTF">2026-02-19T08:24:00Z</dcterms:modified>
</cp:coreProperties>
</file>